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607" w:rsidRPr="00522607" w:rsidRDefault="00522607" w:rsidP="00522607">
      <w:pPr>
        <w:jc w:val="center"/>
        <w:rPr>
          <w:b/>
        </w:rPr>
      </w:pPr>
      <w:r w:rsidRPr="00522607">
        <w:rPr>
          <w:b/>
        </w:rPr>
        <w:t>T.C.</w:t>
      </w:r>
    </w:p>
    <w:p w:rsidR="00522607" w:rsidRPr="00817813" w:rsidRDefault="00522607" w:rsidP="00522607">
      <w:pPr>
        <w:tabs>
          <w:tab w:val="left" w:pos="3285"/>
        </w:tabs>
        <w:jc w:val="center"/>
        <w:rPr>
          <w:b/>
        </w:rPr>
      </w:pPr>
      <w:r>
        <w:rPr>
          <w:b/>
        </w:rPr>
        <w:t>KIRIKKALE İL</w:t>
      </w:r>
      <w:r w:rsidRPr="00817813">
        <w:rPr>
          <w:b/>
        </w:rPr>
        <w:t xml:space="preserve"> ÖZEL İDARESİ</w:t>
      </w:r>
    </w:p>
    <w:p w:rsidR="00522607" w:rsidRDefault="00522607" w:rsidP="00522607">
      <w:pPr>
        <w:tabs>
          <w:tab w:val="left" w:pos="3285"/>
        </w:tabs>
        <w:jc w:val="center"/>
        <w:rPr>
          <w:b/>
        </w:rPr>
      </w:pPr>
      <w:r w:rsidRPr="00817813">
        <w:rPr>
          <w:b/>
        </w:rPr>
        <w:t xml:space="preserve">İL GENEL MECLİSİ </w:t>
      </w:r>
    </w:p>
    <w:p w:rsidR="00522607" w:rsidRDefault="00522607" w:rsidP="00522607">
      <w:pPr>
        <w:tabs>
          <w:tab w:val="left" w:pos="3285"/>
        </w:tabs>
        <w:jc w:val="center"/>
        <w:rPr>
          <w:b/>
        </w:rPr>
      </w:pPr>
      <w:r>
        <w:rPr>
          <w:b/>
        </w:rPr>
        <w:t>ULAŞTIRMA VE ENERJİ KAYNAKLARI KOMİSYONU</w:t>
      </w:r>
    </w:p>
    <w:p w:rsidR="00522607" w:rsidRPr="00817813" w:rsidRDefault="00522607" w:rsidP="00522607">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522607" w:rsidRPr="00817813" w:rsidTr="006B7A6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522607" w:rsidRPr="00817813" w:rsidRDefault="00522607" w:rsidP="006B7A66">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522607" w:rsidRPr="00817813" w:rsidRDefault="00522607" w:rsidP="006B7A66">
            <w:pPr>
              <w:tabs>
                <w:tab w:val="center" w:pos="4536"/>
                <w:tab w:val="right" w:pos="9072"/>
              </w:tabs>
              <w:rPr>
                <w:b/>
              </w:rPr>
            </w:pPr>
            <w:proofErr w:type="spellStart"/>
            <w:r>
              <w:rPr>
                <w:b/>
              </w:rPr>
              <w:t>M.Kürşat</w:t>
            </w:r>
            <w:proofErr w:type="spellEnd"/>
            <w:r>
              <w:rPr>
                <w:b/>
              </w:rPr>
              <w:t xml:space="preserve"> AVAN</w:t>
            </w:r>
          </w:p>
        </w:tc>
      </w:tr>
      <w:tr w:rsidR="00522607" w:rsidRPr="00817813" w:rsidTr="00522607">
        <w:trPr>
          <w:trHeight w:val="235"/>
        </w:trPr>
        <w:tc>
          <w:tcPr>
            <w:tcW w:w="3369" w:type="dxa"/>
            <w:tcBorders>
              <w:top w:val="single" w:sz="4" w:space="0" w:color="auto"/>
              <w:left w:val="single" w:sz="4" w:space="0" w:color="auto"/>
              <w:bottom w:val="single" w:sz="4" w:space="0" w:color="auto"/>
              <w:right w:val="single" w:sz="4" w:space="0" w:color="auto"/>
            </w:tcBorders>
            <w:vAlign w:val="center"/>
          </w:tcPr>
          <w:p w:rsidR="00522607" w:rsidRDefault="00522607" w:rsidP="006B7A66">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522607" w:rsidRDefault="00522607" w:rsidP="006B7A66">
            <w:pPr>
              <w:tabs>
                <w:tab w:val="center" w:pos="4536"/>
                <w:tab w:val="right" w:pos="9072"/>
              </w:tabs>
              <w:rPr>
                <w:b/>
              </w:rPr>
            </w:pPr>
            <w:r>
              <w:rPr>
                <w:b/>
              </w:rPr>
              <w:t>Yunus PEHLİVANLI</w:t>
            </w:r>
          </w:p>
        </w:tc>
      </w:tr>
      <w:tr w:rsidR="00522607" w:rsidRPr="00817813" w:rsidTr="006B7A6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522607" w:rsidRDefault="00522607" w:rsidP="006B7A66">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522607" w:rsidRDefault="00522607" w:rsidP="006B7A66">
            <w:pPr>
              <w:tabs>
                <w:tab w:val="center" w:pos="4536"/>
                <w:tab w:val="right" w:pos="9072"/>
              </w:tabs>
              <w:rPr>
                <w:b/>
              </w:rPr>
            </w:pPr>
            <w:r>
              <w:rPr>
                <w:b/>
              </w:rPr>
              <w:t>Alper ÖZGÜ, Şükrü EVCİ, İlyas CANÖZ</w:t>
            </w:r>
          </w:p>
        </w:tc>
      </w:tr>
      <w:tr w:rsidR="00522607" w:rsidRPr="00817813" w:rsidTr="006B7A66">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522607" w:rsidRPr="00817813" w:rsidRDefault="00522607" w:rsidP="006B7A66">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522607" w:rsidRPr="00817813" w:rsidRDefault="00522607" w:rsidP="00F36E0A">
            <w:pPr>
              <w:tabs>
                <w:tab w:val="left" w:pos="3285"/>
              </w:tabs>
              <w:contextualSpacing/>
              <w:jc w:val="both"/>
              <w:rPr>
                <w:b/>
              </w:rPr>
            </w:pPr>
            <w:r>
              <w:rPr>
                <w:b/>
              </w:rPr>
              <w:t xml:space="preserve"> </w:t>
            </w:r>
            <w:r w:rsidR="00F36E0A">
              <w:rPr>
                <w:b/>
              </w:rPr>
              <w:t>Köy içi aydınlatma bedelleri</w:t>
            </w:r>
          </w:p>
        </w:tc>
      </w:tr>
      <w:tr w:rsidR="00522607" w:rsidRPr="00817813" w:rsidTr="006B7A66">
        <w:tc>
          <w:tcPr>
            <w:tcW w:w="3369" w:type="dxa"/>
            <w:tcBorders>
              <w:top w:val="single" w:sz="4" w:space="0" w:color="auto"/>
              <w:left w:val="single" w:sz="4" w:space="0" w:color="auto"/>
              <w:bottom w:val="single" w:sz="4" w:space="0" w:color="auto"/>
              <w:right w:val="single" w:sz="4" w:space="0" w:color="auto"/>
            </w:tcBorders>
            <w:hideMark/>
          </w:tcPr>
          <w:p w:rsidR="00522607" w:rsidRPr="00817813" w:rsidRDefault="00522607" w:rsidP="006B7A66">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522607" w:rsidRPr="00817813" w:rsidRDefault="00522607" w:rsidP="006B7A66">
            <w:pPr>
              <w:tabs>
                <w:tab w:val="left" w:pos="3285"/>
              </w:tabs>
              <w:contextualSpacing/>
              <w:rPr>
                <w:b/>
              </w:rPr>
            </w:pPr>
            <w:r>
              <w:rPr>
                <w:b/>
              </w:rPr>
              <w:t>08.12.2023</w:t>
            </w:r>
          </w:p>
        </w:tc>
      </w:tr>
    </w:tbl>
    <w:p w:rsidR="00522607" w:rsidRPr="00817813" w:rsidRDefault="00522607" w:rsidP="00522607">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522607" w:rsidRPr="00817813" w:rsidTr="00522607">
        <w:trPr>
          <w:trHeight w:val="11504"/>
        </w:trPr>
        <w:tc>
          <w:tcPr>
            <w:tcW w:w="9998" w:type="dxa"/>
            <w:tcBorders>
              <w:top w:val="single" w:sz="4" w:space="0" w:color="auto"/>
              <w:left w:val="single" w:sz="4" w:space="0" w:color="auto"/>
              <w:bottom w:val="single" w:sz="4" w:space="0" w:color="auto"/>
              <w:right w:val="single" w:sz="4" w:space="0" w:color="auto"/>
            </w:tcBorders>
          </w:tcPr>
          <w:p w:rsidR="00522607" w:rsidRDefault="00522607" w:rsidP="006B7A66">
            <w:pPr>
              <w:jc w:val="both"/>
              <w:textAlignment w:val="baseline"/>
              <w:rPr>
                <w:sz w:val="28"/>
                <w:szCs w:val="28"/>
              </w:rPr>
            </w:pPr>
            <w:r w:rsidRPr="004510F1">
              <w:t xml:space="preserve">      </w:t>
            </w:r>
            <w:r w:rsidRPr="009702DD">
              <w:rPr>
                <w:sz w:val="28"/>
                <w:szCs w:val="28"/>
              </w:rPr>
              <w:t xml:space="preserve"> </w:t>
            </w:r>
          </w:p>
          <w:p w:rsidR="00522607" w:rsidRDefault="00522607" w:rsidP="006B7A66">
            <w:pPr>
              <w:jc w:val="both"/>
              <w:textAlignment w:val="baseline"/>
            </w:pPr>
            <w:r w:rsidRPr="00246351">
              <w:rPr>
                <w:sz w:val="28"/>
                <w:szCs w:val="28"/>
              </w:rPr>
              <w:t xml:space="preserve">      </w:t>
            </w:r>
            <w:r w:rsidRPr="00246351">
              <w:t>İl Özel İdare Yasasının 13.Maddesi kapsamında verilen önerge</w:t>
            </w:r>
            <w:r>
              <w:t xml:space="preserve"> </w:t>
            </w:r>
            <w:r w:rsidRPr="00246351">
              <w:t>gündeme alındıktan sonra Komisyonumuza havale edilmiştir.</w:t>
            </w:r>
            <w:r>
              <w:t xml:space="preserve"> Komisyonumuz</w:t>
            </w:r>
            <w:r w:rsidRPr="00246351">
              <w:t xml:space="preserve"> </w:t>
            </w:r>
            <w:r>
              <w:t xml:space="preserve">25-26-27-28-29 Aralık 2023 tarihlerde 5 iş günü </w:t>
            </w:r>
            <w:r w:rsidRPr="00246351">
              <w:t>toplanarak bu kapsamdaki çalışmasını tamamlamış ve rapor aşağıya çıkarılmıştır.</w:t>
            </w:r>
          </w:p>
          <w:p w:rsidR="00522607" w:rsidRDefault="00522607" w:rsidP="006B7A66">
            <w:pPr>
              <w:jc w:val="both"/>
              <w:textAlignment w:val="baseline"/>
            </w:pPr>
          </w:p>
          <w:p w:rsidR="00522607" w:rsidRDefault="00522607" w:rsidP="006B7A66">
            <w:pPr>
              <w:jc w:val="both"/>
              <w:textAlignment w:val="baseline"/>
            </w:pPr>
            <w:r>
              <w:t xml:space="preserve">       İl Özel İdaresi sorumluluk alanında bu</w:t>
            </w:r>
            <w:bookmarkStart w:id="0" w:name="_GoBack"/>
            <w:bookmarkEnd w:id="0"/>
            <w:r>
              <w:t>lunan Köylerin ihtiyaçlarına yönelik çalışmalar ile İl Özel İdaresinin ihtiyaçları, idarenin planlamaları dışında, İl Genel Meclisi Üyelerinin vermiş olduğu önerge kapsamında gündeme getirilerek karara bağlanabilmektedir. Bu kapsamda verilen önergede; Köy aydınlatma giderlerinin İl Özel İdare Bütçesinden karşılanması nedeniyle, yenilenebilir enerji kaynakları hakkında, çalışma yapılarak ihtiyacın karşılanması hususunda Komisyon çalışması yapılması istenmiştir.</w:t>
            </w:r>
          </w:p>
          <w:p w:rsidR="00522607" w:rsidRDefault="00522607" w:rsidP="006B7A66">
            <w:pPr>
              <w:jc w:val="both"/>
              <w:textAlignment w:val="baseline"/>
            </w:pPr>
          </w:p>
          <w:p w:rsidR="00522607" w:rsidRDefault="00522607" w:rsidP="006B7A66">
            <w:pPr>
              <w:jc w:val="both"/>
              <w:textAlignment w:val="baseline"/>
            </w:pPr>
            <w:r>
              <w:t xml:space="preserve">      İlimize bağlı 185 Köye ait Köy içi aydınlatma giderlerinin, İl Özel İdaresine, İller Bankasından aktarılan paylardan kesildiği, yıllık bu kapsamda 9.482.023,92-TL. Tutarında kesinti yapıldığı, İl Özel İdaresinin kendi ihtiyaçları için ödenen elektrik sarfiyatı da bu gidere eklendiğinde, bütçeye büyük yük getirdiği yapılan çalışmadan anlaşılmıştır.</w:t>
            </w:r>
          </w:p>
          <w:p w:rsidR="00522607" w:rsidRDefault="00522607" w:rsidP="006B7A66">
            <w:pPr>
              <w:jc w:val="both"/>
              <w:textAlignment w:val="baseline"/>
            </w:pPr>
          </w:p>
          <w:p w:rsidR="00522607" w:rsidRDefault="00522607" w:rsidP="006B7A66">
            <w:pPr>
              <w:jc w:val="both"/>
              <w:textAlignment w:val="baseline"/>
            </w:pPr>
            <w:r>
              <w:t xml:space="preserve">       Türkiye ve Dünyada Enerji fiyatlarının tavan yaptığı bu günlerde, yenilenebilir enerji kaynaklarından elektrik üretimi çalışmalarına hız verildiği, bazı İl Özel İdarelerinin güneş enerji sisteminden faydalanılarak Enerji ihtiyaçlarını karşıladığı, bu kapsamda yapılan çalışmalara teşvik ve vergi muafiyeti getirildiği, ayrıca İdaremizin ilçelerde bulunan taşınmazlarından kullanılamayanların bu çalışmada kullanılabileceği, daha öncede idaremiz tarafından Köy içme suları için yapılan uygulamalardan olumlu sonuç alındığı kanaati </w:t>
            </w:r>
            <w:proofErr w:type="gramStart"/>
            <w:r>
              <w:t>hasıl</w:t>
            </w:r>
            <w:proofErr w:type="gramEnd"/>
            <w:r>
              <w:t xml:space="preserve"> olmuştur.</w:t>
            </w:r>
          </w:p>
          <w:p w:rsidR="00522607" w:rsidRDefault="00522607" w:rsidP="006B7A66">
            <w:pPr>
              <w:jc w:val="both"/>
              <w:textAlignment w:val="baseline"/>
            </w:pPr>
          </w:p>
          <w:p w:rsidR="00522607" w:rsidRDefault="00522607" w:rsidP="006B7A66">
            <w:pPr>
              <w:jc w:val="both"/>
              <w:textAlignment w:val="baseline"/>
            </w:pPr>
            <w:r>
              <w:t xml:space="preserve">      İl Özel İdaresince ihtiyaç duyulan Enerji Sarfiyatı ile Köy İçi Aydınlatmalarında kullanılan Enerji giderlerinde kullanılmak üzere, Güneş Enerji Sistemi hakkında, İl Özel İdaresi Teknik Elemanlarınca çalışma yapılması ve çalışmaların Mali Boyutunun belirlenmesine, hazırlanacak raporun İl Genel Meclisinin bilgisine sunulmasına Komisyonumuzca oybirliğiyle karar verildi.</w:t>
            </w:r>
          </w:p>
          <w:p w:rsidR="00522607" w:rsidRDefault="00522607" w:rsidP="006B7A66">
            <w:pPr>
              <w:jc w:val="both"/>
              <w:textAlignment w:val="baseline"/>
            </w:pPr>
          </w:p>
          <w:p w:rsidR="00522607" w:rsidRPr="00246351" w:rsidRDefault="00522607" w:rsidP="006B7A66">
            <w:pPr>
              <w:jc w:val="both"/>
              <w:textAlignment w:val="baseline"/>
            </w:pPr>
          </w:p>
          <w:p w:rsidR="00522607" w:rsidRPr="007E347A" w:rsidRDefault="00522607" w:rsidP="006B7A66">
            <w:pPr>
              <w:contextualSpacing/>
              <w:jc w:val="both"/>
            </w:pPr>
            <w:r w:rsidRPr="00246351">
              <w:rPr>
                <w:b/>
              </w:rPr>
              <w:t xml:space="preserve">       </w:t>
            </w:r>
            <w:r w:rsidRPr="007E347A">
              <w:t xml:space="preserve">5302 sayılı yasanın 16.maddesi İl Genel Meclisi Çalışma Yönetmeliğinin 20.Maddesi kapsamında yapılan çalışma İl Genel Meclisinin </w:t>
            </w:r>
            <w:r>
              <w:t xml:space="preserve">takdirlerine </w:t>
            </w:r>
            <w:r w:rsidRPr="007E347A">
              <w:t>arz olunur.</w:t>
            </w:r>
          </w:p>
          <w:p w:rsidR="00522607" w:rsidRDefault="00522607" w:rsidP="006B7A66">
            <w:pPr>
              <w:contextualSpacing/>
              <w:jc w:val="both"/>
            </w:pPr>
          </w:p>
          <w:p w:rsidR="00522607" w:rsidRPr="007E347A" w:rsidRDefault="00522607" w:rsidP="006B7A66">
            <w:pPr>
              <w:contextualSpacing/>
              <w:jc w:val="both"/>
            </w:pPr>
          </w:p>
          <w:p w:rsidR="00522607" w:rsidRPr="007E347A" w:rsidRDefault="00522607" w:rsidP="006B7A66">
            <w:pPr>
              <w:contextualSpacing/>
              <w:jc w:val="both"/>
            </w:pPr>
            <w:r w:rsidRPr="007E347A">
              <w:t xml:space="preserve">      </w:t>
            </w:r>
            <w:proofErr w:type="spellStart"/>
            <w:r w:rsidRPr="007E347A">
              <w:t>M.Kürşat</w:t>
            </w:r>
            <w:proofErr w:type="spellEnd"/>
            <w:r w:rsidRPr="007E347A">
              <w:t xml:space="preserve"> AVAN                              </w:t>
            </w:r>
            <w:r>
              <w:t>Yunus PEHLİVANLI                            Alper ÖZGÜ</w:t>
            </w:r>
          </w:p>
          <w:p w:rsidR="00522607" w:rsidRPr="007E347A" w:rsidRDefault="00522607" w:rsidP="006B7A66">
            <w:pPr>
              <w:contextualSpacing/>
              <w:jc w:val="both"/>
            </w:pPr>
            <w:r w:rsidRPr="007E347A">
              <w:t xml:space="preserve">   </w:t>
            </w:r>
            <w:r>
              <w:t xml:space="preserve">  </w:t>
            </w:r>
            <w:r w:rsidRPr="007E347A">
              <w:t xml:space="preserve">Komisyon Başkanı                           </w:t>
            </w:r>
            <w:r>
              <w:t xml:space="preserve">  </w:t>
            </w:r>
            <w:r w:rsidRPr="007E347A">
              <w:t xml:space="preserve">Başkan </w:t>
            </w:r>
            <w:r>
              <w:t xml:space="preserve">Yardımcısı </w:t>
            </w:r>
            <w:r w:rsidRPr="007E347A">
              <w:t xml:space="preserve">                                      Sözcü</w:t>
            </w:r>
          </w:p>
          <w:p w:rsidR="00522607" w:rsidRPr="007E347A" w:rsidRDefault="00522607" w:rsidP="006B7A66">
            <w:pPr>
              <w:contextualSpacing/>
              <w:jc w:val="both"/>
            </w:pPr>
          </w:p>
          <w:p w:rsidR="00522607" w:rsidRPr="007E347A" w:rsidRDefault="00522607" w:rsidP="006B7A66">
            <w:pPr>
              <w:contextualSpacing/>
              <w:jc w:val="both"/>
            </w:pPr>
            <w:r w:rsidRPr="007E347A">
              <w:t xml:space="preserve"> </w:t>
            </w:r>
          </w:p>
          <w:p w:rsidR="00522607" w:rsidRPr="007E347A" w:rsidRDefault="00522607" w:rsidP="006B7A66">
            <w:pPr>
              <w:contextualSpacing/>
              <w:jc w:val="both"/>
            </w:pPr>
          </w:p>
          <w:p w:rsidR="00522607" w:rsidRPr="007E347A" w:rsidRDefault="00522607" w:rsidP="006B7A66">
            <w:pPr>
              <w:contextualSpacing/>
              <w:jc w:val="both"/>
            </w:pPr>
            <w:r>
              <w:t xml:space="preserve">   Şükrü EVCİ</w:t>
            </w:r>
            <w:r w:rsidRPr="007E347A">
              <w:t xml:space="preserve">                                                                                        İlyas CANÖZ</w:t>
            </w:r>
          </w:p>
          <w:p w:rsidR="00522607" w:rsidRPr="00817813" w:rsidRDefault="00522607" w:rsidP="00522607">
            <w:pPr>
              <w:contextualSpacing/>
              <w:jc w:val="both"/>
            </w:pPr>
            <w:r w:rsidRPr="007E347A">
              <w:t xml:space="preserve">          Üye                                                                                                     </w:t>
            </w:r>
            <w:proofErr w:type="spellStart"/>
            <w:r w:rsidRPr="007E347A">
              <w:t>Üye</w:t>
            </w:r>
            <w:proofErr w:type="spellEnd"/>
          </w:p>
        </w:tc>
      </w:tr>
    </w:tbl>
    <w:p w:rsidR="00444956" w:rsidRDefault="00444956"/>
    <w:sectPr w:rsidR="00444956" w:rsidSect="00522607">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1D6"/>
    <w:rsid w:val="00444956"/>
    <w:rsid w:val="00522607"/>
    <w:rsid w:val="00A651D6"/>
    <w:rsid w:val="00F36E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07"/>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52260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22607"/>
    <w:rPr>
      <w:rFonts w:asciiTheme="majorHAnsi" w:eastAsiaTheme="majorEastAsia" w:hAnsiTheme="majorHAnsi" w:cstheme="majorBidi"/>
      <w:color w:val="365F91" w:themeColor="accent1" w:themeShade="BF"/>
      <w:sz w:val="26"/>
      <w:szCs w:val="2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07"/>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52260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22607"/>
    <w:rPr>
      <w:rFonts w:asciiTheme="majorHAnsi" w:eastAsiaTheme="majorEastAsia" w:hAnsiTheme="majorHAnsi" w:cstheme="majorBidi"/>
      <w:color w:val="365F91"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2024-01-10T07:44:00Z</dcterms:created>
  <dcterms:modified xsi:type="dcterms:W3CDTF">2024-01-10T08:17:00Z</dcterms:modified>
</cp:coreProperties>
</file>