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A2" w:rsidRPr="002B05A2" w:rsidRDefault="002B05A2" w:rsidP="002B05A2">
      <w:pPr>
        <w:tabs>
          <w:tab w:val="left" w:pos="3285"/>
        </w:tabs>
        <w:jc w:val="center"/>
        <w:rPr>
          <w:b/>
        </w:rPr>
      </w:pPr>
      <w:r w:rsidRPr="002B05A2">
        <w:rPr>
          <w:b/>
        </w:rPr>
        <w:t>T.C.</w:t>
      </w:r>
    </w:p>
    <w:p w:rsidR="002B05A2" w:rsidRPr="002B05A2" w:rsidRDefault="002B05A2" w:rsidP="002B05A2">
      <w:pPr>
        <w:tabs>
          <w:tab w:val="left" w:pos="3285"/>
        </w:tabs>
        <w:jc w:val="center"/>
        <w:rPr>
          <w:b/>
        </w:rPr>
      </w:pPr>
      <w:r w:rsidRPr="002B05A2">
        <w:rPr>
          <w:b/>
        </w:rPr>
        <w:t>KIRIKKALE İL ÖZEL İDARESİ</w:t>
      </w:r>
    </w:p>
    <w:p w:rsidR="002B05A2" w:rsidRPr="002B05A2" w:rsidRDefault="002B05A2" w:rsidP="002B05A2">
      <w:pPr>
        <w:tabs>
          <w:tab w:val="left" w:pos="3285"/>
        </w:tabs>
        <w:jc w:val="center"/>
        <w:rPr>
          <w:b/>
        </w:rPr>
      </w:pPr>
      <w:r w:rsidRPr="002B05A2">
        <w:rPr>
          <w:b/>
        </w:rPr>
        <w:t xml:space="preserve">İL GENEL MECLİSİ </w:t>
      </w:r>
    </w:p>
    <w:p w:rsidR="002B05A2" w:rsidRPr="002B05A2" w:rsidRDefault="002B05A2" w:rsidP="002B05A2">
      <w:pPr>
        <w:tabs>
          <w:tab w:val="left" w:pos="3285"/>
        </w:tabs>
        <w:jc w:val="center"/>
        <w:rPr>
          <w:b/>
        </w:rPr>
      </w:pPr>
      <w:r w:rsidRPr="002B05A2">
        <w:rPr>
          <w:b/>
        </w:rPr>
        <w:t>TARIM VE HAYVANCILIK KOMİSYONU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2B05A2" w:rsidRPr="002B05A2" w:rsidTr="00BA382C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5A2" w:rsidRPr="002B05A2" w:rsidRDefault="002B05A2" w:rsidP="00BA382C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lang w:eastAsia="en-US"/>
              </w:rPr>
            </w:pPr>
            <w:r w:rsidRPr="002B05A2">
              <w:rPr>
                <w:b/>
                <w:lang w:eastAsia="en-US"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A2" w:rsidRPr="002B05A2" w:rsidRDefault="002B05A2" w:rsidP="00BA382C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lang w:eastAsia="en-US"/>
              </w:rPr>
            </w:pPr>
            <w:r w:rsidRPr="002B05A2">
              <w:rPr>
                <w:b/>
                <w:lang w:eastAsia="en-US"/>
              </w:rPr>
              <w:t>İsmail AYDEMİR</w:t>
            </w:r>
          </w:p>
        </w:tc>
      </w:tr>
      <w:tr w:rsidR="002B05A2" w:rsidRPr="002B05A2" w:rsidTr="00BA382C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5A2" w:rsidRPr="002B05A2" w:rsidRDefault="002B05A2" w:rsidP="00BA382C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lang w:eastAsia="en-US"/>
              </w:rPr>
            </w:pPr>
            <w:r w:rsidRPr="002B05A2">
              <w:rPr>
                <w:b/>
                <w:lang w:eastAsia="en-US"/>
              </w:rPr>
              <w:t>BAŞKAN YARDIMCISI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A2" w:rsidRPr="002B05A2" w:rsidRDefault="002B05A2" w:rsidP="00BA382C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lang w:eastAsia="en-US"/>
              </w:rPr>
            </w:pPr>
            <w:r w:rsidRPr="002B05A2">
              <w:rPr>
                <w:b/>
                <w:lang w:eastAsia="en-US"/>
              </w:rPr>
              <w:t>Güner TAŞ</w:t>
            </w:r>
          </w:p>
        </w:tc>
      </w:tr>
      <w:tr w:rsidR="002B05A2" w:rsidRPr="002B05A2" w:rsidTr="00BA38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A2" w:rsidRPr="002B05A2" w:rsidRDefault="002B05A2" w:rsidP="00BA382C">
            <w:pPr>
              <w:tabs>
                <w:tab w:val="left" w:pos="3285"/>
              </w:tabs>
              <w:spacing w:line="276" w:lineRule="auto"/>
              <w:ind w:right="310"/>
              <w:jc w:val="both"/>
              <w:rPr>
                <w:b/>
                <w:lang w:eastAsia="en-US"/>
              </w:rPr>
            </w:pPr>
            <w:r w:rsidRPr="002B05A2">
              <w:rPr>
                <w:b/>
                <w:lang w:eastAsia="en-US"/>
              </w:rPr>
              <w:t xml:space="preserve"> 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A2" w:rsidRPr="002B05A2" w:rsidRDefault="002B05A2" w:rsidP="00BA382C">
            <w:pPr>
              <w:tabs>
                <w:tab w:val="left" w:pos="3285"/>
              </w:tabs>
              <w:spacing w:line="276" w:lineRule="auto"/>
              <w:rPr>
                <w:b/>
                <w:lang w:eastAsia="en-US"/>
              </w:rPr>
            </w:pPr>
            <w:r w:rsidRPr="002B05A2">
              <w:rPr>
                <w:b/>
                <w:lang w:eastAsia="en-US"/>
              </w:rPr>
              <w:t>Ragıp AKYÜZ, Tarık KAYA, Turgut BAKİ</w:t>
            </w:r>
          </w:p>
        </w:tc>
      </w:tr>
      <w:tr w:rsidR="002B05A2" w:rsidRPr="002B05A2" w:rsidTr="00BA382C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5A2" w:rsidRPr="002B05A2" w:rsidRDefault="002B05A2" w:rsidP="00BA382C">
            <w:pPr>
              <w:tabs>
                <w:tab w:val="left" w:pos="3285"/>
              </w:tabs>
              <w:spacing w:line="276" w:lineRule="auto"/>
              <w:rPr>
                <w:b/>
                <w:lang w:eastAsia="en-US"/>
              </w:rPr>
            </w:pPr>
            <w:r w:rsidRPr="002B05A2">
              <w:rPr>
                <w:b/>
                <w:lang w:eastAsia="en-US"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A2" w:rsidRPr="002B05A2" w:rsidRDefault="002B05A2" w:rsidP="00BA382C">
            <w:pPr>
              <w:tabs>
                <w:tab w:val="left" w:pos="3285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2B05A2">
              <w:rPr>
                <w:b/>
                <w:lang w:eastAsia="en-US"/>
              </w:rPr>
              <w:t xml:space="preserve">Taşınabilir </w:t>
            </w:r>
            <w:r w:rsidRPr="002B05A2">
              <w:rPr>
                <w:b/>
                <w:lang w:eastAsia="en-US"/>
              </w:rPr>
              <w:t xml:space="preserve">su </w:t>
            </w:r>
            <w:r w:rsidRPr="002B05A2">
              <w:rPr>
                <w:b/>
                <w:lang w:eastAsia="en-US"/>
              </w:rPr>
              <w:t>oluk</w:t>
            </w:r>
            <w:r w:rsidRPr="002B05A2">
              <w:rPr>
                <w:b/>
                <w:lang w:eastAsia="en-US"/>
              </w:rPr>
              <w:t>ları</w:t>
            </w:r>
          </w:p>
        </w:tc>
      </w:tr>
      <w:tr w:rsidR="002B05A2" w:rsidRPr="002B05A2" w:rsidTr="00BA38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A2" w:rsidRPr="002B05A2" w:rsidRDefault="002B05A2" w:rsidP="00BA382C">
            <w:pPr>
              <w:tabs>
                <w:tab w:val="left" w:pos="3285"/>
              </w:tabs>
              <w:spacing w:line="276" w:lineRule="auto"/>
              <w:rPr>
                <w:b/>
                <w:lang w:eastAsia="en-US"/>
              </w:rPr>
            </w:pPr>
            <w:r w:rsidRPr="002B05A2">
              <w:rPr>
                <w:b/>
                <w:lang w:eastAsia="en-US"/>
              </w:rPr>
              <w:t xml:space="preserve"> HAVALE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A2" w:rsidRPr="002B05A2" w:rsidRDefault="002B05A2" w:rsidP="00BA382C">
            <w:pPr>
              <w:tabs>
                <w:tab w:val="left" w:pos="5100"/>
              </w:tabs>
              <w:spacing w:line="276" w:lineRule="auto"/>
              <w:rPr>
                <w:b/>
                <w:lang w:eastAsia="en-US"/>
              </w:rPr>
            </w:pPr>
            <w:r w:rsidRPr="002B05A2">
              <w:rPr>
                <w:b/>
                <w:lang w:eastAsia="en-US"/>
              </w:rPr>
              <w:t>07.10.2024</w:t>
            </w:r>
          </w:p>
        </w:tc>
      </w:tr>
    </w:tbl>
    <w:p w:rsidR="002B05A2" w:rsidRPr="002B05A2" w:rsidRDefault="002B05A2" w:rsidP="002B05A2">
      <w:pPr>
        <w:tabs>
          <w:tab w:val="left" w:pos="3285"/>
        </w:tabs>
        <w:jc w:val="center"/>
        <w:rPr>
          <w:b/>
        </w:rPr>
      </w:pPr>
      <w:r w:rsidRPr="002B05A2">
        <w:rPr>
          <w:b/>
        </w:rPr>
        <w:t>KARAR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2B05A2" w:rsidRPr="002B05A2" w:rsidTr="00BA382C">
        <w:trPr>
          <w:trHeight w:val="7844"/>
        </w:trPr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A2" w:rsidRPr="002B05A2" w:rsidRDefault="002B05A2" w:rsidP="00BA382C">
            <w:pPr>
              <w:pStyle w:val="NormalWeb"/>
              <w:jc w:val="both"/>
              <w:rPr>
                <w:b/>
                <w:lang w:val="en" w:eastAsia="en-US"/>
              </w:rPr>
            </w:pPr>
            <w:r w:rsidRPr="002B05A2">
              <w:rPr>
                <w:b/>
                <w:lang w:val="en" w:eastAsia="en-US"/>
              </w:rPr>
              <w:t xml:space="preserve">     </w:t>
            </w:r>
          </w:p>
          <w:p w:rsidR="002B05A2" w:rsidRPr="002B05A2" w:rsidRDefault="002B05A2" w:rsidP="00BA382C">
            <w:pPr>
              <w:pStyle w:val="NormalWeb"/>
              <w:jc w:val="both"/>
              <w:rPr>
                <w:lang w:val="en" w:eastAsia="en-US"/>
              </w:rPr>
            </w:pPr>
            <w:r w:rsidRPr="002B05A2">
              <w:rPr>
                <w:b/>
                <w:lang w:val="en" w:eastAsia="en-US"/>
              </w:rPr>
              <w:t xml:space="preserve">    </w:t>
            </w:r>
            <w:r w:rsidRPr="002B05A2">
              <w:rPr>
                <w:lang w:val="en" w:eastAsia="en-US"/>
              </w:rPr>
              <w:t xml:space="preserve">İl </w:t>
            </w:r>
            <w:r w:rsidRPr="002B05A2">
              <w:rPr>
                <w:lang w:eastAsia="en-US"/>
              </w:rPr>
              <w:t>Özel İdaresinin görev ve yetkileri kapsamında verilen önerge gündeme alındıktan sonra Komisyonumuza havale edilmiştir</w:t>
            </w:r>
            <w:r w:rsidRPr="002B05A2">
              <w:rPr>
                <w:lang w:val="en" w:eastAsia="en-US"/>
              </w:rPr>
              <w:t xml:space="preserve">. </w:t>
            </w:r>
            <w:r w:rsidRPr="002B05A2">
              <w:rPr>
                <w:lang w:eastAsia="en-US"/>
              </w:rPr>
              <w:t xml:space="preserve">Komisyonumuz </w:t>
            </w:r>
            <w:r w:rsidRPr="002B05A2">
              <w:rPr>
                <w:lang w:val="en" w:eastAsia="en-US"/>
              </w:rPr>
              <w:t xml:space="preserve">15-21 </w:t>
            </w:r>
            <w:r w:rsidRPr="002B05A2">
              <w:rPr>
                <w:lang w:eastAsia="en-US"/>
              </w:rPr>
              <w:t>Ekim</w:t>
            </w:r>
            <w:r w:rsidRPr="002B05A2">
              <w:rPr>
                <w:lang w:eastAsia="en-US"/>
              </w:rPr>
              <w:t xml:space="preserve"> </w:t>
            </w:r>
            <w:r w:rsidRPr="002B05A2">
              <w:rPr>
                <w:lang w:val="en" w:eastAsia="en-US"/>
              </w:rPr>
              <w:t xml:space="preserve">2024 </w:t>
            </w:r>
            <w:r w:rsidRPr="002B05A2">
              <w:rPr>
                <w:lang w:eastAsia="en-US"/>
              </w:rPr>
              <w:t xml:space="preserve">tarihleri arasında </w:t>
            </w:r>
            <w:r w:rsidRPr="002B05A2">
              <w:rPr>
                <w:lang w:val="en" w:eastAsia="en-US"/>
              </w:rPr>
              <w:t xml:space="preserve">5 </w:t>
            </w:r>
            <w:r w:rsidRPr="002B05A2">
              <w:rPr>
                <w:lang w:eastAsia="en-US"/>
              </w:rPr>
              <w:t>iş günü toplanarak çalışmasını tamamlamıştır</w:t>
            </w:r>
            <w:r w:rsidRPr="002B05A2">
              <w:rPr>
                <w:lang w:val="en" w:eastAsia="en-US"/>
              </w:rPr>
              <w:t>.</w:t>
            </w:r>
          </w:p>
          <w:p w:rsidR="002B05A2" w:rsidRPr="002B05A2" w:rsidRDefault="002B05A2" w:rsidP="00BA382C">
            <w:pPr>
              <w:pStyle w:val="NormalWeb"/>
              <w:jc w:val="both"/>
              <w:rPr>
                <w:lang w:val="en" w:eastAsia="en-US"/>
              </w:rPr>
            </w:pPr>
            <w:r w:rsidRPr="002B05A2">
              <w:rPr>
                <w:lang w:val="en" w:eastAsia="en-US"/>
              </w:rPr>
              <w:t xml:space="preserve">         5302 </w:t>
            </w:r>
            <w:r w:rsidRPr="002B05A2">
              <w:rPr>
                <w:lang w:eastAsia="en-US"/>
              </w:rPr>
              <w:t xml:space="preserve">Sayılı </w:t>
            </w:r>
            <w:r w:rsidRPr="002B05A2">
              <w:rPr>
                <w:lang w:val="en" w:eastAsia="en-US"/>
              </w:rPr>
              <w:t xml:space="preserve">İl </w:t>
            </w:r>
            <w:r w:rsidRPr="002B05A2">
              <w:rPr>
                <w:lang w:eastAsia="en-US"/>
              </w:rPr>
              <w:t>Özel İdare Yasasıyla</w:t>
            </w:r>
            <w:r w:rsidRPr="002B05A2">
              <w:rPr>
                <w:lang w:val="en" w:eastAsia="en-US"/>
              </w:rPr>
              <w:t xml:space="preserve">, İl </w:t>
            </w:r>
            <w:r w:rsidRPr="002B05A2">
              <w:rPr>
                <w:lang w:eastAsia="en-US"/>
              </w:rPr>
              <w:t>Özel İdaresine verilen görev ve sorumluluklar arasında tarım görevi</w:t>
            </w:r>
            <w:r w:rsidRPr="002B05A2">
              <w:rPr>
                <w:lang w:eastAsia="en-US"/>
              </w:rPr>
              <w:t xml:space="preserve"> </w:t>
            </w:r>
            <w:r w:rsidRPr="002B05A2">
              <w:rPr>
                <w:lang w:eastAsia="en-US"/>
              </w:rPr>
              <w:t>de bulunmaktadır</w:t>
            </w:r>
            <w:r w:rsidRPr="002B05A2">
              <w:rPr>
                <w:lang w:val="en" w:eastAsia="en-US"/>
              </w:rPr>
              <w:t xml:space="preserve">. </w:t>
            </w:r>
            <w:r>
              <w:rPr>
                <w:lang w:eastAsia="en-US"/>
              </w:rPr>
              <w:t>İdarenin sorumlu bulunduğu k</w:t>
            </w:r>
            <w:r w:rsidRPr="002B05A2">
              <w:rPr>
                <w:lang w:eastAsia="en-US"/>
              </w:rPr>
              <w:t>öy</w:t>
            </w:r>
            <w:r w:rsidRPr="002B05A2">
              <w:rPr>
                <w:lang w:val="en" w:eastAsia="en-US"/>
              </w:rPr>
              <w:t xml:space="preserve"> </w:t>
            </w:r>
            <w:r w:rsidRPr="002B05A2">
              <w:rPr>
                <w:lang w:eastAsia="en-US"/>
              </w:rPr>
              <w:t>yerleşim</w:t>
            </w:r>
            <w:r w:rsidRPr="002B05A2">
              <w:rPr>
                <w:lang w:eastAsia="en-US"/>
              </w:rPr>
              <w:t xml:space="preserve"> alanları ve tarım arazilerinde yapılan planlamalar ile hayvancılık kapsamında yapılan çalışmalara destek verilebilmektedir</w:t>
            </w:r>
            <w:r w:rsidRPr="002B05A2">
              <w:rPr>
                <w:lang w:val="en" w:eastAsia="en-US"/>
              </w:rPr>
              <w:t xml:space="preserve">. 2024 </w:t>
            </w:r>
            <w:r w:rsidRPr="002B05A2">
              <w:rPr>
                <w:lang w:eastAsia="en-US"/>
              </w:rPr>
              <w:t>Yılının çok kurak geçmesi nedeniyle akarsuların çekilmesinden kaynaklı olarak</w:t>
            </w:r>
            <w:r w:rsidRPr="002B05A2">
              <w:rPr>
                <w:lang w:val="en" w:eastAsia="en-US"/>
              </w:rPr>
              <w:t xml:space="preserve">, </w:t>
            </w:r>
            <w:r w:rsidRPr="002B05A2">
              <w:rPr>
                <w:lang w:eastAsia="en-US"/>
              </w:rPr>
              <w:t>taşınabilir hayvan içme suyu oluğu hakkında çalışma yapılması için verilen önerge gereği komisyon çalışması yapılmıştır</w:t>
            </w:r>
            <w:r w:rsidRPr="002B05A2">
              <w:rPr>
                <w:lang w:val="en" w:eastAsia="en-US"/>
              </w:rPr>
              <w:t>.</w:t>
            </w:r>
          </w:p>
          <w:p w:rsidR="002B05A2" w:rsidRPr="002B05A2" w:rsidRDefault="002B05A2" w:rsidP="00BA382C">
            <w:pPr>
              <w:pStyle w:val="NormalWeb"/>
              <w:jc w:val="both"/>
              <w:rPr>
                <w:lang w:val="en" w:eastAsia="en-US"/>
              </w:rPr>
            </w:pPr>
            <w:r w:rsidRPr="002B05A2">
              <w:rPr>
                <w:lang w:val="en" w:eastAsia="en-US"/>
              </w:rPr>
              <w:t xml:space="preserve">        Bu </w:t>
            </w:r>
            <w:r w:rsidRPr="002B05A2">
              <w:rPr>
                <w:lang w:eastAsia="en-US"/>
              </w:rPr>
              <w:t>çalışmada</w:t>
            </w:r>
            <w:r w:rsidRPr="002B05A2">
              <w:rPr>
                <w:lang w:val="en" w:eastAsia="en-US"/>
              </w:rPr>
              <w:t xml:space="preserve">; 2024 </w:t>
            </w:r>
            <w:r w:rsidRPr="002B05A2">
              <w:rPr>
                <w:lang w:eastAsia="en-US"/>
              </w:rPr>
              <w:t>Yılının çok kurak geçmesi ve akarsuların kesilmesi nedeniyle hayvancılık yapan çiftçilerin tankerlerle su taşıdığı</w:t>
            </w:r>
            <w:r w:rsidRPr="002B05A2">
              <w:rPr>
                <w:lang w:val="en" w:eastAsia="en-US"/>
              </w:rPr>
              <w:t xml:space="preserve">, </w:t>
            </w:r>
            <w:r w:rsidRPr="002B05A2">
              <w:rPr>
                <w:lang w:eastAsia="en-US"/>
              </w:rPr>
              <w:t>ancak bu imkanı olmayan çiftçilerin zor durumda kaldığı</w:t>
            </w:r>
            <w:r w:rsidRPr="002B05A2">
              <w:rPr>
                <w:lang w:val="en" w:eastAsia="en-US"/>
              </w:rPr>
              <w:t xml:space="preserve">, </w:t>
            </w:r>
            <w:r w:rsidRPr="002B05A2">
              <w:rPr>
                <w:lang w:eastAsia="en-US"/>
              </w:rPr>
              <w:t>aranan çözümlerde taşınabilir içme suyu oluklarına ihtiyaç duyulduğu anlaşılmıştır</w:t>
            </w:r>
            <w:r w:rsidRPr="002B05A2">
              <w:rPr>
                <w:lang w:val="en" w:eastAsia="en-US"/>
              </w:rPr>
              <w:t xml:space="preserve">. </w:t>
            </w:r>
            <w:r w:rsidRPr="002B05A2">
              <w:rPr>
                <w:lang w:eastAsia="en-US"/>
              </w:rPr>
              <w:t xml:space="preserve">Tarım </w:t>
            </w:r>
            <w:r w:rsidRPr="002B05A2">
              <w:rPr>
                <w:lang w:val="en" w:eastAsia="en-US"/>
              </w:rPr>
              <w:t xml:space="preserve">İl </w:t>
            </w:r>
            <w:r w:rsidRPr="002B05A2">
              <w:rPr>
                <w:lang w:eastAsia="en-US"/>
              </w:rPr>
              <w:t>Müdür</w:t>
            </w:r>
            <w:r w:rsidRPr="002B05A2">
              <w:rPr>
                <w:lang w:eastAsia="en-US"/>
              </w:rPr>
              <w:t>l</w:t>
            </w:r>
            <w:r w:rsidRPr="002B05A2">
              <w:rPr>
                <w:lang w:eastAsia="en-US"/>
              </w:rPr>
              <w:t>üğü genel idare kaynaklı olarak Karakeçili ilçesine bağlı köylere taşınabilir oluk temin ettiği ancak</w:t>
            </w:r>
            <w:r w:rsidRPr="002B05A2">
              <w:rPr>
                <w:lang w:val="en" w:eastAsia="en-US"/>
              </w:rPr>
              <w:t xml:space="preserve">, </w:t>
            </w:r>
            <w:r w:rsidRPr="002B05A2">
              <w:rPr>
                <w:lang w:eastAsia="en-US"/>
              </w:rPr>
              <w:t>diğer ilçelerde</w:t>
            </w:r>
            <w:r w:rsidRPr="002B05A2">
              <w:rPr>
                <w:lang w:val="en" w:eastAsia="en-US"/>
              </w:rPr>
              <w:t xml:space="preserve"> de </w:t>
            </w:r>
            <w:r w:rsidRPr="002B05A2">
              <w:rPr>
                <w:lang w:eastAsia="en-US"/>
              </w:rPr>
              <w:t>bu çalışmaya ihtiyaç duyulduğu</w:t>
            </w:r>
            <w:r w:rsidRPr="002B05A2">
              <w:rPr>
                <w:lang w:val="en" w:eastAsia="en-US"/>
              </w:rPr>
              <w:t xml:space="preserve">, İl </w:t>
            </w:r>
            <w:r w:rsidRPr="002B05A2">
              <w:rPr>
                <w:lang w:eastAsia="en-US"/>
              </w:rPr>
              <w:t xml:space="preserve">Özel İdaresi </w:t>
            </w:r>
            <w:r w:rsidRPr="002B05A2">
              <w:rPr>
                <w:lang w:val="en" w:eastAsia="en-US"/>
              </w:rPr>
              <w:t xml:space="preserve">2024 </w:t>
            </w:r>
            <w:r w:rsidRPr="002B05A2">
              <w:rPr>
                <w:lang w:eastAsia="en-US"/>
              </w:rPr>
              <w:t xml:space="preserve">yılı bütçesinde bu kapsamda kullanılmak üzere ayrılan bir ödeneğin olmadığı anlaşıldığından </w:t>
            </w:r>
            <w:r w:rsidRPr="002B05A2">
              <w:rPr>
                <w:lang w:val="en" w:eastAsia="en-US"/>
              </w:rPr>
              <w:t xml:space="preserve">2025 </w:t>
            </w:r>
            <w:r w:rsidRPr="002B05A2">
              <w:rPr>
                <w:lang w:eastAsia="en-US"/>
              </w:rPr>
              <w:t xml:space="preserve">yılı planlamalarına </w:t>
            </w:r>
            <w:proofErr w:type="gramStart"/>
            <w:r w:rsidRPr="002B05A2">
              <w:rPr>
                <w:lang w:eastAsia="en-US"/>
              </w:rPr>
              <w:t>dahil</w:t>
            </w:r>
            <w:proofErr w:type="gramEnd"/>
            <w:r w:rsidRPr="002B05A2">
              <w:rPr>
                <w:lang w:eastAsia="en-US"/>
              </w:rPr>
              <w:t xml:space="preserve"> edilmesi </w:t>
            </w:r>
            <w:r w:rsidRPr="002B05A2">
              <w:rPr>
                <w:lang w:eastAsia="en-US"/>
              </w:rPr>
              <w:t>yönünde oybirliğiyle</w:t>
            </w:r>
            <w:r w:rsidRPr="002B05A2">
              <w:rPr>
                <w:lang w:eastAsia="en-US"/>
              </w:rPr>
              <w:t xml:space="preserve"> görüş birliğine varılmıştır</w:t>
            </w:r>
            <w:r w:rsidRPr="002B05A2">
              <w:rPr>
                <w:lang w:val="en" w:eastAsia="en-US"/>
              </w:rPr>
              <w:t>.</w:t>
            </w:r>
          </w:p>
          <w:p w:rsidR="002B05A2" w:rsidRPr="002B05A2" w:rsidRDefault="002B05A2" w:rsidP="00BA382C">
            <w:pPr>
              <w:pStyle w:val="NormalWeb"/>
              <w:jc w:val="both"/>
              <w:rPr>
                <w:color w:val="201F1E"/>
              </w:rPr>
            </w:pPr>
            <w:r w:rsidRPr="002B05A2">
              <w:rPr>
                <w:lang w:val="en" w:eastAsia="en-US"/>
              </w:rPr>
              <w:t xml:space="preserve">      </w:t>
            </w:r>
            <w:r w:rsidRPr="002B05A2">
              <w:rPr>
                <w:color w:val="201F1E"/>
              </w:rPr>
              <w:t xml:space="preserve">      5302 Sayılı yasanın 16. ve İl Genel Meclisi Çalışma Yönetmeliğinin 20. Maddesi </w:t>
            </w:r>
            <w:r w:rsidRPr="002B05A2">
              <w:rPr>
                <w:color w:val="201F1E"/>
              </w:rPr>
              <w:t>kapsamında yapılan çalışma</w:t>
            </w:r>
            <w:r w:rsidRPr="002B05A2">
              <w:rPr>
                <w:color w:val="201F1E"/>
              </w:rPr>
              <w:t xml:space="preserve"> İl Genel Meclisinin </w:t>
            </w:r>
            <w:r w:rsidRPr="002B05A2">
              <w:rPr>
                <w:color w:val="201F1E"/>
              </w:rPr>
              <w:t>takdirlerine arz</w:t>
            </w:r>
            <w:r w:rsidRPr="002B05A2">
              <w:rPr>
                <w:color w:val="201F1E"/>
              </w:rPr>
              <w:t xml:space="preserve"> olunur.</w:t>
            </w:r>
          </w:p>
          <w:p w:rsidR="002B05A2" w:rsidRPr="002B05A2" w:rsidRDefault="002B05A2" w:rsidP="00BA382C">
            <w:pPr>
              <w:pStyle w:val="NormalWeb"/>
              <w:jc w:val="both"/>
              <w:rPr>
                <w:color w:val="201F1E"/>
              </w:rPr>
            </w:pPr>
          </w:p>
          <w:p w:rsidR="002B05A2" w:rsidRPr="002B05A2" w:rsidRDefault="002B05A2" w:rsidP="00BA382C">
            <w:pPr>
              <w:pStyle w:val="NormalWeb"/>
              <w:jc w:val="both"/>
              <w:rPr>
                <w:color w:val="201F1E"/>
              </w:rPr>
            </w:pPr>
          </w:p>
          <w:p w:rsidR="002B05A2" w:rsidRPr="002B05A2" w:rsidRDefault="002B05A2" w:rsidP="00BA382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B05A2">
              <w:rPr>
                <w:lang w:eastAsia="en-US"/>
              </w:rPr>
              <w:t xml:space="preserve">  İsmail AYDEMİR                              Güner TAŞ                                     Turgut BAKİ</w:t>
            </w:r>
          </w:p>
          <w:p w:rsidR="002B05A2" w:rsidRPr="002B05A2" w:rsidRDefault="002B05A2" w:rsidP="00BA382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B05A2">
              <w:rPr>
                <w:lang w:eastAsia="en-US"/>
              </w:rPr>
              <w:t xml:space="preserve">  Komisyon Başkanı                           Başkan Yardı</w:t>
            </w:r>
            <w:bookmarkStart w:id="0" w:name="_GoBack"/>
            <w:bookmarkEnd w:id="0"/>
            <w:r w:rsidRPr="002B05A2">
              <w:rPr>
                <w:lang w:eastAsia="en-US"/>
              </w:rPr>
              <w:t>mcısı                               Sözcü</w:t>
            </w:r>
          </w:p>
          <w:p w:rsidR="002B05A2" w:rsidRPr="002B05A2" w:rsidRDefault="002B05A2" w:rsidP="00BA382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B05A2">
              <w:rPr>
                <w:lang w:eastAsia="en-US"/>
              </w:rPr>
              <w:t xml:space="preserve">           </w:t>
            </w:r>
          </w:p>
          <w:p w:rsidR="002B05A2" w:rsidRPr="002B05A2" w:rsidRDefault="002B05A2" w:rsidP="00BA382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B05A2">
              <w:rPr>
                <w:lang w:eastAsia="en-US"/>
              </w:rPr>
              <w:t xml:space="preserve">    </w:t>
            </w:r>
          </w:p>
          <w:p w:rsidR="002B05A2" w:rsidRPr="002B05A2" w:rsidRDefault="002B05A2" w:rsidP="00BA382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2B05A2" w:rsidRPr="002B05A2" w:rsidRDefault="002B05A2" w:rsidP="00BA382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2B05A2" w:rsidRPr="002B05A2" w:rsidRDefault="002B05A2" w:rsidP="00BA382C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2B05A2">
              <w:rPr>
                <w:lang w:eastAsia="en-US"/>
              </w:rPr>
              <w:t xml:space="preserve">   Ragıp AKYÜZ                                                                               Tarık KAYA                                                                                                                                                                                                               </w:t>
            </w:r>
          </w:p>
          <w:p w:rsidR="002B05A2" w:rsidRDefault="002B05A2" w:rsidP="002B05A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B05A2">
              <w:rPr>
                <w:lang w:eastAsia="en-US"/>
              </w:rPr>
              <w:t xml:space="preserve">           Üye                                                                                                Üye</w:t>
            </w:r>
          </w:p>
          <w:p w:rsidR="002B05A2" w:rsidRPr="002B05A2" w:rsidRDefault="002B05A2" w:rsidP="002B05A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2B05A2" w:rsidRPr="002B05A2" w:rsidRDefault="002B05A2" w:rsidP="002B05A2">
      <w:pPr>
        <w:tabs>
          <w:tab w:val="left" w:pos="3285"/>
        </w:tabs>
        <w:jc w:val="center"/>
        <w:rPr>
          <w:b/>
        </w:rPr>
      </w:pPr>
    </w:p>
    <w:p w:rsidR="002B05A2" w:rsidRPr="002B05A2" w:rsidRDefault="002B05A2" w:rsidP="002B05A2">
      <w:pPr>
        <w:tabs>
          <w:tab w:val="left" w:pos="3285"/>
        </w:tabs>
        <w:jc w:val="center"/>
        <w:rPr>
          <w:b/>
        </w:rPr>
      </w:pPr>
    </w:p>
    <w:p w:rsidR="002B05A2" w:rsidRPr="002B05A2" w:rsidRDefault="002B05A2" w:rsidP="002B05A2">
      <w:pPr>
        <w:tabs>
          <w:tab w:val="left" w:pos="3285"/>
        </w:tabs>
        <w:jc w:val="center"/>
        <w:rPr>
          <w:b/>
        </w:rPr>
      </w:pPr>
    </w:p>
    <w:sectPr w:rsidR="002B05A2" w:rsidRPr="002B05A2" w:rsidSect="002B05A2">
      <w:pgSz w:w="11906" w:h="16838"/>
      <w:pgMar w:top="284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92"/>
    <w:rsid w:val="002B05A2"/>
    <w:rsid w:val="005963D3"/>
    <w:rsid w:val="00DA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05A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05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2024-11-06T11:39:00Z</dcterms:created>
  <dcterms:modified xsi:type="dcterms:W3CDTF">2024-11-06T11:45:00Z</dcterms:modified>
</cp:coreProperties>
</file>