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96F" w:rsidRPr="00DB096F" w:rsidRDefault="00DB096F" w:rsidP="00DB096F">
      <w:pPr>
        <w:tabs>
          <w:tab w:val="left" w:pos="3285"/>
        </w:tabs>
        <w:jc w:val="center"/>
        <w:rPr>
          <w:b/>
        </w:rPr>
      </w:pPr>
      <w:r w:rsidRPr="00DB096F">
        <w:rPr>
          <w:b/>
        </w:rPr>
        <w:t>T.C</w:t>
      </w:r>
    </w:p>
    <w:p w:rsidR="00DB096F" w:rsidRPr="00DB096F" w:rsidRDefault="00DB096F" w:rsidP="00DB096F">
      <w:pPr>
        <w:tabs>
          <w:tab w:val="left" w:pos="3285"/>
        </w:tabs>
        <w:jc w:val="center"/>
        <w:rPr>
          <w:b/>
        </w:rPr>
      </w:pPr>
      <w:r w:rsidRPr="00DB096F">
        <w:rPr>
          <w:b/>
        </w:rPr>
        <w:t>KIRIKKALE İL ÖZEL İDARESİ</w:t>
      </w:r>
    </w:p>
    <w:p w:rsidR="00DB096F" w:rsidRPr="00DB096F" w:rsidRDefault="00DB096F" w:rsidP="00DB096F">
      <w:pPr>
        <w:tabs>
          <w:tab w:val="left" w:pos="3285"/>
        </w:tabs>
        <w:jc w:val="center"/>
        <w:rPr>
          <w:b/>
        </w:rPr>
      </w:pPr>
      <w:r w:rsidRPr="00DB096F">
        <w:rPr>
          <w:b/>
        </w:rPr>
        <w:t xml:space="preserve">İL GENEL MECLİSİ </w:t>
      </w:r>
    </w:p>
    <w:p w:rsidR="00DB096F" w:rsidRPr="00DB096F" w:rsidRDefault="00DB096F" w:rsidP="00DB096F">
      <w:pPr>
        <w:tabs>
          <w:tab w:val="left" w:pos="3285"/>
        </w:tabs>
        <w:jc w:val="center"/>
        <w:rPr>
          <w:b/>
        </w:rPr>
      </w:pPr>
      <w:r w:rsidRPr="00DB096F">
        <w:rPr>
          <w:b/>
        </w:rPr>
        <w:t>SANAYİ VE TİCARET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DB096F" w:rsidRPr="00DB096F" w:rsidTr="003B0CEB">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B096F" w:rsidRPr="00DB096F" w:rsidRDefault="00DB096F" w:rsidP="003B0CEB">
            <w:pPr>
              <w:tabs>
                <w:tab w:val="center" w:pos="4536"/>
                <w:tab w:val="right" w:pos="9072"/>
              </w:tabs>
              <w:rPr>
                <w:b/>
              </w:rPr>
            </w:pPr>
            <w:r w:rsidRPr="00DB096F">
              <w:rPr>
                <w:b/>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DB096F" w:rsidRPr="00DB096F" w:rsidRDefault="00DB096F" w:rsidP="003B0CEB">
            <w:pPr>
              <w:tabs>
                <w:tab w:val="center" w:pos="4536"/>
                <w:tab w:val="right" w:pos="9072"/>
              </w:tabs>
              <w:rPr>
                <w:b/>
              </w:rPr>
            </w:pPr>
            <w:r w:rsidRPr="00DB096F">
              <w:rPr>
                <w:b/>
              </w:rPr>
              <w:t>Rıza USLU</w:t>
            </w:r>
          </w:p>
        </w:tc>
      </w:tr>
      <w:tr w:rsidR="00DB096F" w:rsidRPr="00DB096F" w:rsidTr="003B0CEB">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B096F" w:rsidRPr="00DB096F" w:rsidRDefault="00DB096F" w:rsidP="003B0CEB">
            <w:pPr>
              <w:tabs>
                <w:tab w:val="center" w:pos="4536"/>
                <w:tab w:val="right" w:pos="9072"/>
              </w:tabs>
              <w:rPr>
                <w:b/>
              </w:rPr>
            </w:pPr>
            <w:r w:rsidRPr="00DB096F">
              <w:rPr>
                <w:b/>
              </w:rPr>
              <w:t>BAŞKAN YARDIMCISI</w:t>
            </w:r>
          </w:p>
        </w:tc>
        <w:tc>
          <w:tcPr>
            <w:tcW w:w="6945" w:type="dxa"/>
            <w:tcBorders>
              <w:top w:val="single" w:sz="4" w:space="0" w:color="auto"/>
              <w:left w:val="single" w:sz="4" w:space="0" w:color="auto"/>
              <w:bottom w:val="single" w:sz="4" w:space="0" w:color="auto"/>
              <w:right w:val="single" w:sz="4" w:space="0" w:color="auto"/>
            </w:tcBorders>
            <w:vAlign w:val="center"/>
          </w:tcPr>
          <w:p w:rsidR="00DB096F" w:rsidRPr="00DB096F" w:rsidRDefault="00DB096F" w:rsidP="003B0CEB">
            <w:pPr>
              <w:tabs>
                <w:tab w:val="center" w:pos="4536"/>
                <w:tab w:val="right" w:pos="9072"/>
              </w:tabs>
              <w:rPr>
                <w:b/>
              </w:rPr>
            </w:pPr>
            <w:r w:rsidRPr="00DB096F">
              <w:rPr>
                <w:b/>
              </w:rPr>
              <w:t>Hamza KUTLUCA</w:t>
            </w:r>
          </w:p>
        </w:tc>
      </w:tr>
      <w:tr w:rsidR="00DB096F" w:rsidRPr="00DB096F" w:rsidTr="003B0CEB">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B096F" w:rsidRPr="00DB096F" w:rsidRDefault="00DB096F" w:rsidP="003B0CEB">
            <w:pPr>
              <w:tabs>
                <w:tab w:val="center" w:pos="4536"/>
                <w:tab w:val="right" w:pos="9072"/>
              </w:tabs>
              <w:rPr>
                <w:b/>
              </w:rPr>
            </w:pPr>
            <w:r w:rsidRPr="00DB096F">
              <w:rPr>
                <w:b/>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DB096F" w:rsidRPr="00DB096F" w:rsidRDefault="00DB096F" w:rsidP="003B0CEB">
            <w:pPr>
              <w:tabs>
                <w:tab w:val="center" w:pos="4536"/>
                <w:tab w:val="right" w:pos="9072"/>
              </w:tabs>
              <w:rPr>
                <w:b/>
              </w:rPr>
            </w:pPr>
            <w:r w:rsidRPr="00DB096F">
              <w:rPr>
                <w:b/>
              </w:rPr>
              <w:t>Tarık KAYA, Faruk KAYALAK, Selahattin GÜVEN</w:t>
            </w:r>
          </w:p>
        </w:tc>
      </w:tr>
      <w:tr w:rsidR="00DB096F" w:rsidRPr="00DB096F" w:rsidTr="003B0CEB">
        <w:tc>
          <w:tcPr>
            <w:tcW w:w="3369" w:type="dxa"/>
            <w:tcBorders>
              <w:top w:val="single" w:sz="4" w:space="0" w:color="auto"/>
              <w:left w:val="single" w:sz="4" w:space="0" w:color="auto"/>
              <w:bottom w:val="single" w:sz="4" w:space="0" w:color="auto"/>
              <w:right w:val="single" w:sz="4" w:space="0" w:color="auto"/>
            </w:tcBorders>
            <w:hideMark/>
          </w:tcPr>
          <w:p w:rsidR="00DB096F" w:rsidRPr="00DB096F" w:rsidRDefault="00DB096F" w:rsidP="003B0CEB">
            <w:pPr>
              <w:tabs>
                <w:tab w:val="left" w:pos="3285"/>
              </w:tabs>
              <w:rPr>
                <w:b/>
              </w:rPr>
            </w:pPr>
            <w:r w:rsidRPr="00DB096F">
              <w:rPr>
                <w:b/>
              </w:rPr>
              <w:t>ÖNERGENİN TARİHİ</w:t>
            </w:r>
          </w:p>
        </w:tc>
        <w:tc>
          <w:tcPr>
            <w:tcW w:w="6945" w:type="dxa"/>
            <w:tcBorders>
              <w:top w:val="single" w:sz="4" w:space="0" w:color="auto"/>
              <w:left w:val="single" w:sz="4" w:space="0" w:color="auto"/>
              <w:bottom w:val="single" w:sz="4" w:space="0" w:color="auto"/>
              <w:right w:val="single" w:sz="4" w:space="0" w:color="auto"/>
            </w:tcBorders>
          </w:tcPr>
          <w:p w:rsidR="00DB096F" w:rsidRPr="00DB096F" w:rsidRDefault="00DB096F" w:rsidP="003B0CEB">
            <w:pPr>
              <w:tabs>
                <w:tab w:val="left" w:pos="3285"/>
              </w:tabs>
              <w:rPr>
                <w:b/>
              </w:rPr>
            </w:pPr>
            <w:r w:rsidRPr="00DB096F">
              <w:rPr>
                <w:b/>
              </w:rPr>
              <w:t>04.01.2024</w:t>
            </w:r>
          </w:p>
        </w:tc>
      </w:tr>
      <w:tr w:rsidR="00DB096F" w:rsidRPr="00DB096F" w:rsidTr="003B0CEB">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DB096F" w:rsidRPr="00DB096F" w:rsidRDefault="00DB096F" w:rsidP="003B0CEB">
            <w:pPr>
              <w:tabs>
                <w:tab w:val="left" w:pos="3285"/>
              </w:tabs>
              <w:rPr>
                <w:b/>
              </w:rPr>
            </w:pPr>
            <w:r w:rsidRPr="00DB096F">
              <w:rPr>
                <w:b/>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DB096F" w:rsidRPr="00DB096F" w:rsidRDefault="00DB096F" w:rsidP="00DB096F">
            <w:pPr>
              <w:tabs>
                <w:tab w:val="left" w:pos="3285"/>
              </w:tabs>
              <w:contextualSpacing/>
              <w:jc w:val="both"/>
              <w:rPr>
                <w:b/>
              </w:rPr>
            </w:pPr>
            <w:r w:rsidRPr="00DB096F">
              <w:rPr>
                <w:b/>
              </w:rPr>
              <w:t>MKE</w:t>
            </w:r>
            <w:r>
              <w:rPr>
                <w:b/>
              </w:rPr>
              <w:t xml:space="preserve"> Kurumu h</w:t>
            </w:r>
            <w:r w:rsidRPr="00DB096F">
              <w:rPr>
                <w:b/>
              </w:rPr>
              <w:t>akkında çalışma</w:t>
            </w:r>
          </w:p>
        </w:tc>
      </w:tr>
    </w:tbl>
    <w:p w:rsidR="00DB096F" w:rsidRPr="00DB096F" w:rsidRDefault="00DB096F" w:rsidP="00DB096F">
      <w:pPr>
        <w:tabs>
          <w:tab w:val="left" w:pos="3285"/>
        </w:tabs>
        <w:jc w:val="center"/>
        <w:rPr>
          <w:b/>
        </w:rPr>
      </w:pPr>
      <w:r w:rsidRPr="00DB096F">
        <w:rPr>
          <w:b/>
        </w:rPr>
        <w:t>RAPOR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DB096F" w:rsidRPr="00DB096F" w:rsidTr="003B0CEB">
        <w:trPr>
          <w:trHeight w:val="11840"/>
        </w:trPr>
        <w:tc>
          <w:tcPr>
            <w:tcW w:w="10314" w:type="dxa"/>
            <w:tcBorders>
              <w:top w:val="single" w:sz="4" w:space="0" w:color="auto"/>
              <w:left w:val="single" w:sz="4" w:space="0" w:color="auto"/>
              <w:bottom w:val="single" w:sz="4" w:space="0" w:color="auto"/>
              <w:right w:val="single" w:sz="4" w:space="0" w:color="auto"/>
            </w:tcBorders>
          </w:tcPr>
          <w:p w:rsidR="00DB096F" w:rsidRPr="00DB096F" w:rsidRDefault="00DB096F" w:rsidP="003B0CEB">
            <w:pPr>
              <w:pStyle w:val="NormalWeb"/>
              <w:jc w:val="both"/>
              <w:rPr>
                <w:color w:val="000000"/>
              </w:rPr>
            </w:pPr>
            <w:r w:rsidRPr="00DB096F">
              <w:rPr>
                <w:color w:val="000000"/>
              </w:rPr>
              <w:t xml:space="preserve">        İl Özel İdare Kanunun ve İl Genel Meclisi Çalışma Yönetmeliği kapsamında </w:t>
            </w:r>
            <w:r w:rsidRPr="00DB096F">
              <w:rPr>
                <w:color w:val="000000"/>
              </w:rPr>
              <w:t>verilen önerge</w:t>
            </w:r>
            <w:r w:rsidRPr="00DB096F">
              <w:rPr>
                <w:color w:val="000000"/>
              </w:rPr>
              <w:t xml:space="preserve"> gündeme alındıktan sonra Komisyonumuza havale edilmiştir. Komisyonumuz 23-24-25-26-29 Ocak 2024 tarihlerinde toplanarak teklif hakkındaki çalışmasını tamamlamıştır.</w:t>
            </w:r>
          </w:p>
          <w:p w:rsidR="00DB096F" w:rsidRPr="00DB096F" w:rsidRDefault="00DB096F" w:rsidP="003B0CEB">
            <w:pPr>
              <w:pStyle w:val="NormalWeb"/>
              <w:jc w:val="both"/>
              <w:rPr>
                <w:color w:val="000000"/>
              </w:rPr>
            </w:pPr>
            <w:r w:rsidRPr="00DB096F">
              <w:rPr>
                <w:color w:val="000000"/>
              </w:rPr>
              <w:t xml:space="preserve">     5302 Sayılı İl Özel İdare Yasasının 6.Maddasenide sayılan İl Özel İdaresinin görevleri arasında bulunan Ticaret ve Sanayi görevi kapsamında verilen önergede, İlimizde faaliyet gösteren Makine Kimya Endüstri Kurumu faaliyetleri hakkında çalışma yapılması istenmiş, bu kapsamda yapılan çalışma raporu aşağıya çıkarılmıştır.</w:t>
            </w:r>
          </w:p>
          <w:p w:rsidR="00DB096F" w:rsidRPr="00DB096F" w:rsidRDefault="00DB096F" w:rsidP="003B0CEB">
            <w:pPr>
              <w:pStyle w:val="NormalWeb"/>
              <w:jc w:val="both"/>
              <w:rPr>
                <w:color w:val="000000"/>
              </w:rPr>
            </w:pPr>
            <w:r w:rsidRPr="00DB096F">
              <w:rPr>
                <w:color w:val="000000"/>
              </w:rPr>
              <w:t xml:space="preserve">     Ülkemizin en köklü savunma sanayi kuruluşlarından biri olan Makine ve Kimya Endüstrisi AŞ, yenilikçi, Ar-Ge tabanlı ve kaliteli üretim anlayışı ile faaliyetlerini sürdürerek 2023 yılında da büyümüş ve güçlenmiştir. </w:t>
            </w:r>
            <w:proofErr w:type="gramStart"/>
            <w:r w:rsidRPr="00DB096F">
              <w:rPr>
                <w:color w:val="000000"/>
              </w:rPr>
              <w:t xml:space="preserve">Stratejik konumu gereği Makine ve Kimya Endüstrisi AŞ; mühimmattan </w:t>
            </w:r>
            <w:proofErr w:type="spellStart"/>
            <w:r w:rsidRPr="00DB096F">
              <w:rPr>
                <w:color w:val="000000"/>
              </w:rPr>
              <w:t>enerjetik</w:t>
            </w:r>
            <w:proofErr w:type="spellEnd"/>
            <w:r w:rsidRPr="00DB096F">
              <w:rPr>
                <w:color w:val="000000"/>
              </w:rPr>
              <w:t xml:space="preserve"> malzemeye, silah sistemlerinden patlayıcı ve roketlere kadar geniş bir yelpazede ürettiği ürünler ve yürüttüğü projeler ile savunma sanayimiz için katma değer yaratmayı sürdürdüğü, Makine ve Kimya Endüstrisi AŞ, dost ve müttefik ülkelerin savunma sanayi ekosistemlerine de büyük ölçüde destek vermekte, sadece ihracat ile değil ayrıca hat-tesis kurulum projeleri ile de bu ülkelere teknoloji transferinde öncü olma amacına yönelik büyük bir gayret sergilemektedir. </w:t>
            </w:r>
            <w:proofErr w:type="gramEnd"/>
            <w:r w:rsidRPr="00DB096F">
              <w:rPr>
                <w:color w:val="000000"/>
              </w:rPr>
              <w:t xml:space="preserve">Bugüne kadar Türkiye’de üretimi yapılmayan ve yurtdışından temin edilen ürünlerin üretimine başlanılarak ülkemizin dışa bağımlılığının azaltılması çerçevesinde önemli adımlar atılmış ve ülkemize yeni yetenekler kazandırılmıştır. Ayrıca bazı önemli projelerimiz tamamlanarak Türk Silahlı Kuvvetlerimizin </w:t>
            </w:r>
            <w:proofErr w:type="gramStart"/>
            <w:r w:rsidRPr="00DB096F">
              <w:rPr>
                <w:color w:val="000000"/>
              </w:rPr>
              <w:t>envanterine</w:t>
            </w:r>
            <w:proofErr w:type="gramEnd"/>
            <w:r w:rsidRPr="00DB096F">
              <w:rPr>
                <w:color w:val="000000"/>
              </w:rPr>
              <w:t xml:space="preserve"> girmiştir. Ar-Ge faaliyetleri ile yeni teknolojileri ortaya koyarken yenilikçi yapısı ile geleceğe yönelik teknoloji altyapısı oluşturmak amacıyla Ar-Ge faaliyetlerine ayrılmakta olan kaynak artırılmakta olup sürekli iyileştirme yaklaşımı ile yeni teknolojiler geliştirme ve kapasite artırma çalışmalarımız hızla devam etmektedir. Şirketimiz, Türkiye’nin ihtiyacı olan savunma sanayii ürünlerini her koşulda yüksek kalite ile üretmek </w:t>
            </w:r>
            <w:proofErr w:type="gramStart"/>
            <w:r w:rsidRPr="00DB096F">
              <w:rPr>
                <w:color w:val="000000"/>
              </w:rPr>
              <w:t>misyonu</w:t>
            </w:r>
            <w:proofErr w:type="gramEnd"/>
            <w:r w:rsidRPr="00DB096F">
              <w:rPr>
                <w:color w:val="000000"/>
              </w:rPr>
              <w:t xml:space="preserve"> ve güçlü bir Türkiye için savunma sanayi alanında yetenekleri ve kurduğu iş birlikleri ile yenilikçi, rekabetçi ve kaliteli ürünler üreterek tercih edilen küresel bir marka olma vizyonuyla hareket etmektedir. MKE AŞ üstlendiği önemli stratejik görevlerin bilincindeki personeli ile birlikte önümüzdeki dönemde Türk Silahlı Kuvvetleri ve güvenlik güçlerimiz tarafından tercih edilen, yurt dışında pazar payını büyüten, yüksek performanslı bir şirket olarak çalışmalarına yoğun bir şekilde devam edecektir.</w:t>
            </w:r>
          </w:p>
          <w:p w:rsidR="00DB096F" w:rsidRDefault="00DB096F" w:rsidP="003B0CEB">
            <w:pPr>
              <w:pStyle w:val="NormalWeb"/>
              <w:jc w:val="both"/>
              <w:rPr>
                <w:color w:val="000000"/>
              </w:rPr>
            </w:pPr>
            <w:r w:rsidRPr="00DB096F">
              <w:rPr>
                <w:color w:val="000000"/>
              </w:rPr>
              <w:t xml:space="preserve">       Türk savunma sanayiinin temelini oluşturan Makine ve Kimya Endüstrisi Anonim Şirketimiz değişik ad ve statüler altında 15. yüzyıla uzanan köklü bir geçmişe sahiptir. Savunma sanayiinin yanı sıra gerektiğinde sivil alanda da birçok ürünün ilk üretimini gerçekleştiren MKE Kurumu, yeni gelişen özel sektör firmalarının (Türk Traktör, Tofaş, </w:t>
            </w:r>
            <w:proofErr w:type="spellStart"/>
            <w:r w:rsidRPr="00DB096F">
              <w:rPr>
                <w:color w:val="000000"/>
              </w:rPr>
              <w:t>Tümosan</w:t>
            </w:r>
            <w:proofErr w:type="spellEnd"/>
            <w:r w:rsidRPr="00DB096F">
              <w:rPr>
                <w:color w:val="000000"/>
              </w:rPr>
              <w:t xml:space="preserve">, Asil Çelik, </w:t>
            </w:r>
            <w:proofErr w:type="spellStart"/>
            <w:r w:rsidRPr="00DB096F">
              <w:rPr>
                <w:color w:val="000000"/>
              </w:rPr>
              <w:t>Nitromak</w:t>
            </w:r>
            <w:proofErr w:type="spellEnd"/>
            <w:r w:rsidRPr="00DB096F">
              <w:rPr>
                <w:color w:val="000000"/>
              </w:rPr>
              <w:t xml:space="preserve"> vb.) ilk kuruluşlarında da ortak olarak yer almış, hem mali hem teknik hem de bilgi birikimi olarak ülke sanayisine büyük katkılarda bulunmuştur. Bu özelliği ile MKE Kurumu, sanayiimiz için yetişmiş insan gücü ile bir okul, teknolojik gücü ile de bir ekol olmuştur. </w:t>
            </w:r>
            <w:proofErr w:type="gramStart"/>
            <w:r w:rsidRPr="00DB096F">
              <w:rPr>
                <w:color w:val="000000"/>
              </w:rPr>
              <w:t xml:space="preserve">1950 yılından 2021 yılı Temmuz ayına kadar bir Kamu İktisadi Teşebbüsü olarak faaliyetlerini yürütmüş olan MKE Kurumu; devletin denetimi altında daha etkin, verimli ve dinamik bir yapıya kavuşturulması amacıyla 30 Haziran 2021 tarihli ve 7330 sayılı Makine ve Kimya Endüstrisi Anonim Şirketi Hakkında Kanun ile sermayesinin tamamı Hazine’ye ait ve yönetimi Milli Savunma Bakanlığına bağlı bir anonim şirket statüsüne dönüştürülmüştür. </w:t>
            </w:r>
            <w:proofErr w:type="gramEnd"/>
          </w:p>
          <w:p w:rsidR="00DB096F" w:rsidRDefault="00DB096F" w:rsidP="003B0CEB">
            <w:pPr>
              <w:pStyle w:val="NormalWeb"/>
              <w:jc w:val="both"/>
              <w:rPr>
                <w:color w:val="000000"/>
              </w:rPr>
            </w:pPr>
          </w:p>
          <w:p w:rsidR="00DB096F" w:rsidRPr="00DB096F" w:rsidRDefault="00DB096F" w:rsidP="003B0CEB">
            <w:pPr>
              <w:pStyle w:val="NormalWeb"/>
              <w:jc w:val="both"/>
              <w:rPr>
                <w:color w:val="000000"/>
              </w:rPr>
            </w:pPr>
            <w:r w:rsidRPr="00DB096F">
              <w:rPr>
                <w:color w:val="000000"/>
              </w:rPr>
              <w:t xml:space="preserve">Şirketimizin Ticaret Sicil Gazetesinde yayımlanan faaliyet konusu aşağıda yer almaktadır. “Şirket, milli güvenlik hedefleri doğrultusunda askeri ve sivil amaçlı; her çeşit silah, mühimmat, patlayıcı ve kimyasal madde, </w:t>
            </w:r>
            <w:proofErr w:type="spellStart"/>
            <w:r w:rsidRPr="00DB096F">
              <w:rPr>
                <w:color w:val="000000"/>
              </w:rPr>
              <w:t>petro</w:t>
            </w:r>
            <w:proofErr w:type="spellEnd"/>
            <w:r w:rsidRPr="00DB096F">
              <w:rPr>
                <w:color w:val="000000"/>
              </w:rPr>
              <w:t xml:space="preserve">-kimya ve diğer kimyevi ürünleri, makina, teçhizat, malzeme, hammadde, araç-gereç, cihaz, sistem ve platformları yurt içi ve yurt dışında üretme veya ürettirme, pazarlama ve ticaretini yapma, temsilcilik faaliyetlerinde bulunma, araştırma-geliştirme, ürün geliştirme ve mühendislik faaliyetleri, modernizasyon, tasarım, test, montaj, </w:t>
            </w:r>
            <w:proofErr w:type="gramStart"/>
            <w:r w:rsidRPr="00DB096F">
              <w:rPr>
                <w:color w:val="000000"/>
              </w:rPr>
              <w:t>entegrasyon</w:t>
            </w:r>
            <w:proofErr w:type="gramEnd"/>
            <w:r w:rsidRPr="00DB096F">
              <w:rPr>
                <w:color w:val="000000"/>
              </w:rPr>
              <w:t xml:space="preserve"> ve satış sonrası hizmeti yapma veya yaptırma, jenerik ve yenilikçi teknolojilerin yerli ve milli olarak geliştirilmesine ilişkin tematik araştırma merkezi/laboratuvarı, özel endüstri bölgesi veya eğitim kurumları kurma; her türlü kurum, kuruluş ve tüketiciye yönelik olarak proje mühendisliği, danışmanlık, teknoloji transferi, eğitim hizmetleri ile enerji, geri dönüşüm, inşaat, taahhüt işleri yapma, lojistik destek sağlama, lojistik merkezi kurma, mühimmat ayırma ve ayıklama faaliyetleri ile Esas Sözleşmede belirlenen diğer faaliyetleri gerçekleştirmek üzere kurulmuştur. Türk Silahlı Kuvvetleri ve emniyet güçlerinin ihtiyacı olan silah, mühimmat, roket, patlayıcı ve araç gereçleri üreten şirketin, bu sene kullanıcıların beklentilerini tamamen karşıladığı "yapılmayanı yapmak" yaklaşımının örneklerini de ortaya koyarak kullanıcılara sunmuştur. Bu kapsamda 76 milimetre Deniz Topu, </w:t>
            </w:r>
            <w:proofErr w:type="gramStart"/>
            <w:r w:rsidRPr="00DB096F">
              <w:rPr>
                <w:color w:val="000000"/>
              </w:rPr>
              <w:t>kalifikasyon</w:t>
            </w:r>
            <w:proofErr w:type="gramEnd"/>
            <w:r w:rsidRPr="00DB096F">
              <w:rPr>
                <w:color w:val="000000"/>
              </w:rPr>
              <w:t xml:space="preserve"> süreci yürütülen Yakın Hava Savunma Sistemi gibi ürünlerin üretimi de yapılmıştır. Özel sektörü de çalışma ve ar-ge sistemine </w:t>
            </w:r>
            <w:proofErr w:type="gramStart"/>
            <w:r w:rsidRPr="00DB096F">
              <w:rPr>
                <w:color w:val="000000"/>
              </w:rPr>
              <w:t>dahil</w:t>
            </w:r>
            <w:proofErr w:type="gramEnd"/>
            <w:r w:rsidRPr="00DB096F">
              <w:rPr>
                <w:color w:val="000000"/>
              </w:rPr>
              <w:t xml:space="preserve"> ederek birçok proje başlatıldığı 2023 yılında taşınabilir obüs Boran teslimatlarını "Kullanıcımızın isteklerine yüzde 100 uyan bir ürünü, Savunma Sanayii Başkanlığı'mızın projesi kapsamında envantere katıldığı Seri üretim için de siparişler alınmış olup sadece Türkiye'de değil, dost ve müttefik ülkelerden de şu anda 2 ülkeyle sözleşme imzalandığı Sayın Cumhurbaşkanı'mız 'İhracatta Makina Kimya'dan patlama bekliyorum.' Sözlerinin ardından Bunu hayata geçirebilmek için hızlı şekilde çalışmalara devam </w:t>
            </w:r>
            <w:r w:rsidRPr="00DB096F">
              <w:rPr>
                <w:color w:val="000000"/>
              </w:rPr>
              <w:t>edilmiştir.</w:t>
            </w:r>
          </w:p>
          <w:p w:rsidR="00DB096F" w:rsidRPr="00DB096F" w:rsidRDefault="00DB096F" w:rsidP="003B0CEB">
            <w:pPr>
              <w:pStyle w:val="NormalWeb"/>
              <w:jc w:val="both"/>
              <w:rPr>
                <w:color w:val="000000"/>
              </w:rPr>
            </w:pPr>
            <w:r w:rsidRPr="00DB096F">
              <w:rPr>
                <w:color w:val="000000"/>
              </w:rPr>
              <w:t xml:space="preserve">     Yerli ve milli üretim olan her geçen gün yenilenen hafif orta ve ağır olmak üzere üretilen silahlarımız gururumuz olan savunma sanayisinin </w:t>
            </w:r>
            <w:proofErr w:type="gramStart"/>
            <w:r w:rsidRPr="00DB096F">
              <w:rPr>
                <w:color w:val="000000"/>
              </w:rPr>
              <w:t>envanterine</w:t>
            </w:r>
            <w:proofErr w:type="gramEnd"/>
            <w:r w:rsidRPr="00DB096F">
              <w:rPr>
                <w:color w:val="000000"/>
              </w:rPr>
              <w:t xml:space="preserve"> katılmıştır ."Zırhlı Muharebe Aracı Projemizde kabulleri bitirilmiş olup 50 adet seri sipariş almış ve 2024 Mart ayı içinde ilk sipariş olan 14 adet zırhlı aracıda teslim edilmiş olacaktır. Son yıllarda SİHA, savaş gemisi ve helikopter ihracatıyla da ön plana çıkan Türk savunma sanayisi, Cumhuriyet tarihinde ilk olacak bir ihracata hazırlanıyor. MKE A.Ş.'</w:t>
            </w:r>
            <w:proofErr w:type="spellStart"/>
            <w:r w:rsidRPr="00DB096F">
              <w:rPr>
                <w:color w:val="000000"/>
              </w:rPr>
              <w:t>nin</w:t>
            </w:r>
            <w:proofErr w:type="spellEnd"/>
            <w:r w:rsidRPr="00DB096F">
              <w:rPr>
                <w:color w:val="000000"/>
              </w:rPr>
              <w:t xml:space="preserve"> Silah F</w:t>
            </w:r>
            <w:bookmarkStart w:id="0" w:name="_GoBack"/>
            <w:bookmarkEnd w:id="0"/>
            <w:r w:rsidRPr="00DB096F">
              <w:rPr>
                <w:color w:val="000000"/>
              </w:rPr>
              <w:t xml:space="preserve">abrikası'nda üretilen, havadan taşınabilir 105 milimetre çekili obüs Boran, 2024'ün ilk aylarında Bangladeş ordusuna teslim edecek. Yapılacak 18 adetlik teslimatla, Cumhuriyet tarihinin ilk obüs ihracatı gerçekleşmiş olacaktır. Ülkemize ve ilimize katma değer ve yedi bin kişinin üstünde çalışanı olması sebebi ile </w:t>
            </w:r>
            <w:proofErr w:type="spellStart"/>
            <w:r w:rsidRPr="00DB096F">
              <w:rPr>
                <w:color w:val="000000"/>
              </w:rPr>
              <w:t>isdihdam</w:t>
            </w:r>
            <w:proofErr w:type="spellEnd"/>
            <w:r w:rsidRPr="00DB096F">
              <w:rPr>
                <w:color w:val="000000"/>
              </w:rPr>
              <w:t xml:space="preserve"> olarak katkısı da çok yüksektir makine ve kimya kurumunun Kırıkkale’mizin büyümesinde gelişmesinde ve il olmasında çok büyük etkisinin olduğu bilinmektedir. Yukarıda yapılan açıklama ve bilgiler yapılan Komisyon çalışmasından anlaşılmış ve yetkililerden alınan bilgiler doğrultusunda Komisyon raporu hazırlanmıştır.</w:t>
            </w:r>
          </w:p>
          <w:p w:rsidR="00DB096F" w:rsidRPr="00DB096F" w:rsidRDefault="00DB096F" w:rsidP="003B0CEB">
            <w:pPr>
              <w:pStyle w:val="NormalWeb"/>
              <w:jc w:val="both"/>
            </w:pPr>
            <w:r w:rsidRPr="00DB096F">
              <w:rPr>
                <w:color w:val="000000"/>
              </w:rPr>
              <w:t xml:space="preserve">        </w:t>
            </w:r>
            <w:r w:rsidRPr="00DB096F">
              <w:t xml:space="preserve">5302 Sayılı yasanın 16-18 ve İl Genel Meclisi Çalışma Yönetmeliğinin 20. Maddesi kapsamında </w:t>
            </w:r>
            <w:r w:rsidRPr="00DB096F">
              <w:t>yapılan çalışmaya</w:t>
            </w:r>
            <w:r w:rsidRPr="00DB096F">
              <w:t xml:space="preserve"> ait rapor İl Genel Meclisinin bilgi ve takdirlerine arz olunur.</w:t>
            </w:r>
          </w:p>
          <w:p w:rsidR="00DB096F" w:rsidRPr="00DB096F" w:rsidRDefault="00DB096F" w:rsidP="003B0CEB">
            <w:pPr>
              <w:pStyle w:val="NormalWeb"/>
              <w:jc w:val="both"/>
            </w:pPr>
          </w:p>
          <w:p w:rsidR="00DB096F" w:rsidRPr="00DB096F" w:rsidRDefault="00DB096F" w:rsidP="003B0CEB">
            <w:pPr>
              <w:jc w:val="both"/>
              <w:rPr>
                <w:b/>
              </w:rPr>
            </w:pPr>
            <w:r w:rsidRPr="00DB096F">
              <w:t xml:space="preserve">  </w:t>
            </w:r>
            <w:r w:rsidRPr="00DB096F">
              <w:rPr>
                <w:b/>
              </w:rPr>
              <w:t xml:space="preserve">Rıza USLU                              Hamza KUTLUCA                                     Selahattin GÜVEN                                         </w:t>
            </w:r>
          </w:p>
          <w:p w:rsidR="00DB096F" w:rsidRPr="00DB096F" w:rsidRDefault="00DB096F" w:rsidP="003B0CEB">
            <w:pPr>
              <w:contextualSpacing/>
              <w:jc w:val="both"/>
              <w:rPr>
                <w:b/>
              </w:rPr>
            </w:pPr>
            <w:r w:rsidRPr="00DB096F">
              <w:rPr>
                <w:b/>
              </w:rPr>
              <w:t xml:space="preserve">  Komisyon Başkanı                   Başkan Yardımcısı                                             Sözcü    </w:t>
            </w:r>
          </w:p>
          <w:p w:rsidR="00DB096F" w:rsidRPr="00DB096F" w:rsidRDefault="00DB096F" w:rsidP="003B0CEB">
            <w:pPr>
              <w:contextualSpacing/>
              <w:jc w:val="both"/>
              <w:rPr>
                <w:b/>
              </w:rPr>
            </w:pPr>
          </w:p>
          <w:p w:rsidR="00DB096F" w:rsidRPr="00DB096F" w:rsidRDefault="00DB096F" w:rsidP="003B0CEB">
            <w:pPr>
              <w:contextualSpacing/>
              <w:jc w:val="both"/>
              <w:rPr>
                <w:b/>
              </w:rPr>
            </w:pPr>
          </w:p>
          <w:p w:rsidR="00DB096F" w:rsidRPr="00DB096F" w:rsidRDefault="00DB096F" w:rsidP="003B0CEB">
            <w:pPr>
              <w:contextualSpacing/>
              <w:jc w:val="both"/>
              <w:rPr>
                <w:b/>
              </w:rPr>
            </w:pPr>
          </w:p>
          <w:p w:rsidR="00DB096F" w:rsidRPr="00DB096F" w:rsidRDefault="00DB096F" w:rsidP="003B0CEB">
            <w:pPr>
              <w:contextualSpacing/>
              <w:jc w:val="both"/>
              <w:rPr>
                <w:b/>
              </w:rPr>
            </w:pPr>
          </w:p>
          <w:p w:rsidR="00DB096F" w:rsidRPr="00DB096F" w:rsidRDefault="00DB096F" w:rsidP="003B0CEB">
            <w:pPr>
              <w:contextualSpacing/>
              <w:jc w:val="both"/>
              <w:rPr>
                <w:b/>
              </w:rPr>
            </w:pPr>
          </w:p>
          <w:p w:rsidR="00DB096F" w:rsidRPr="00DB096F" w:rsidRDefault="00DB096F" w:rsidP="003B0CEB">
            <w:pPr>
              <w:contextualSpacing/>
              <w:jc w:val="both"/>
              <w:rPr>
                <w:b/>
              </w:rPr>
            </w:pPr>
            <w:r w:rsidRPr="00DB096F">
              <w:rPr>
                <w:b/>
              </w:rPr>
              <w:t xml:space="preserve">  </w:t>
            </w:r>
          </w:p>
          <w:p w:rsidR="00DB096F" w:rsidRPr="00DB096F" w:rsidRDefault="00DB096F" w:rsidP="003B0CEB">
            <w:pPr>
              <w:contextualSpacing/>
              <w:jc w:val="both"/>
              <w:rPr>
                <w:b/>
              </w:rPr>
            </w:pPr>
            <w:r w:rsidRPr="00DB096F">
              <w:rPr>
                <w:b/>
              </w:rPr>
              <w:t xml:space="preserve">             Faruk KAYALAK                                                                     Tarık KAYA</w:t>
            </w:r>
          </w:p>
          <w:p w:rsidR="00DB096F" w:rsidRPr="00DB096F" w:rsidRDefault="00DB096F" w:rsidP="003B0CEB">
            <w:pPr>
              <w:contextualSpacing/>
              <w:jc w:val="both"/>
              <w:rPr>
                <w:b/>
              </w:rPr>
            </w:pPr>
            <w:r w:rsidRPr="00DB096F">
              <w:rPr>
                <w:b/>
              </w:rPr>
              <w:t xml:space="preserve">                  Üye                                                                                                 </w:t>
            </w:r>
            <w:proofErr w:type="spellStart"/>
            <w:r w:rsidRPr="00DB096F">
              <w:rPr>
                <w:b/>
              </w:rPr>
              <w:t>Üye</w:t>
            </w:r>
            <w:proofErr w:type="spellEnd"/>
          </w:p>
          <w:p w:rsidR="00DB096F" w:rsidRPr="00DB096F" w:rsidRDefault="00DB096F" w:rsidP="003B0CEB">
            <w:pPr>
              <w:tabs>
                <w:tab w:val="left" w:pos="3285"/>
              </w:tabs>
              <w:jc w:val="center"/>
              <w:rPr>
                <w:b/>
              </w:rPr>
            </w:pPr>
          </w:p>
          <w:p w:rsidR="00DB096F" w:rsidRPr="00DB096F" w:rsidRDefault="00DB096F" w:rsidP="003B0CEB">
            <w:pPr>
              <w:contextualSpacing/>
            </w:pPr>
          </w:p>
        </w:tc>
      </w:tr>
    </w:tbl>
    <w:p w:rsidR="00DA5366" w:rsidRPr="00DB096F" w:rsidRDefault="00DA5366"/>
    <w:sectPr w:rsidR="00DA5366" w:rsidRPr="00DB096F" w:rsidSect="00DB096F">
      <w:pgSz w:w="11906" w:h="16838"/>
      <w:pgMar w:top="567"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21"/>
    <w:rsid w:val="00DA5366"/>
    <w:rsid w:val="00DB096F"/>
    <w:rsid w:val="00FC59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96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B096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96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B09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1181</Words>
  <Characters>6735</Characters>
  <Application>Microsoft Office Word</Application>
  <DocSecurity>0</DocSecurity>
  <Lines>56</Lines>
  <Paragraphs>15</Paragraphs>
  <ScaleCrop>false</ScaleCrop>
  <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2024-02-04T11:52:00Z</dcterms:created>
  <dcterms:modified xsi:type="dcterms:W3CDTF">2024-02-04T11:53:00Z</dcterms:modified>
</cp:coreProperties>
</file>