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EF3" w:rsidRPr="003A5EF3" w:rsidRDefault="003A5EF3" w:rsidP="003A5EF3">
      <w:pPr>
        <w:tabs>
          <w:tab w:val="left" w:pos="3285"/>
        </w:tabs>
        <w:jc w:val="center"/>
        <w:rPr>
          <w:b/>
        </w:rPr>
      </w:pPr>
      <w:r w:rsidRPr="003A5EF3">
        <w:rPr>
          <w:b/>
        </w:rPr>
        <w:t>T.C.</w:t>
      </w:r>
    </w:p>
    <w:p w:rsidR="003A5EF3" w:rsidRPr="003A5EF3" w:rsidRDefault="003A5EF3" w:rsidP="003A5EF3">
      <w:pPr>
        <w:tabs>
          <w:tab w:val="left" w:pos="3285"/>
        </w:tabs>
        <w:jc w:val="center"/>
        <w:rPr>
          <w:b/>
        </w:rPr>
      </w:pPr>
      <w:r w:rsidRPr="003A5EF3">
        <w:rPr>
          <w:b/>
        </w:rPr>
        <w:t>KIRIKKALE İL ÖZEL İDARESİ</w:t>
      </w:r>
    </w:p>
    <w:p w:rsidR="003A5EF3" w:rsidRPr="003A5EF3" w:rsidRDefault="003A5EF3" w:rsidP="003A5EF3">
      <w:pPr>
        <w:tabs>
          <w:tab w:val="left" w:pos="3285"/>
        </w:tabs>
        <w:jc w:val="center"/>
        <w:rPr>
          <w:b/>
        </w:rPr>
      </w:pPr>
      <w:r w:rsidRPr="003A5EF3">
        <w:rPr>
          <w:b/>
        </w:rPr>
        <w:t xml:space="preserve">İL GENEL MECLİSİ </w:t>
      </w:r>
    </w:p>
    <w:p w:rsidR="003A5EF3" w:rsidRDefault="003A5EF3" w:rsidP="003A5EF3">
      <w:pPr>
        <w:tabs>
          <w:tab w:val="left" w:pos="3285"/>
        </w:tabs>
        <w:jc w:val="center"/>
        <w:rPr>
          <w:b/>
        </w:rPr>
      </w:pPr>
      <w:r w:rsidRPr="003A5EF3">
        <w:rPr>
          <w:b/>
        </w:rPr>
        <w:t>PLAN VE BÜTÇE KOMİSYONU RAPORU</w:t>
      </w:r>
    </w:p>
    <w:p w:rsidR="003A5EF3" w:rsidRPr="003A5EF3" w:rsidRDefault="003A5EF3" w:rsidP="003A5EF3">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3A5EF3" w:rsidRPr="003A5EF3" w:rsidTr="003B0CE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3A5EF3" w:rsidRPr="003A5EF3" w:rsidRDefault="003A5EF3" w:rsidP="003B0CEB">
            <w:pPr>
              <w:pStyle w:val="stbilgi"/>
              <w:rPr>
                <w:b/>
              </w:rPr>
            </w:pPr>
            <w:r w:rsidRPr="003A5EF3">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3A5EF3" w:rsidRPr="003A5EF3" w:rsidRDefault="003A5EF3" w:rsidP="003B0CEB">
            <w:pPr>
              <w:pStyle w:val="stbilgi"/>
              <w:rPr>
                <w:b/>
              </w:rPr>
            </w:pPr>
            <w:r w:rsidRPr="003A5EF3">
              <w:rPr>
                <w:b/>
              </w:rPr>
              <w:t>Hilmi ŞEN</w:t>
            </w:r>
          </w:p>
        </w:tc>
      </w:tr>
      <w:tr w:rsidR="003A5EF3" w:rsidRPr="003A5EF3" w:rsidTr="003B0CE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3A5EF3" w:rsidRPr="003A5EF3" w:rsidRDefault="003A5EF3" w:rsidP="003B0CEB">
            <w:pPr>
              <w:pStyle w:val="stbilgi"/>
              <w:rPr>
                <w:b/>
              </w:rPr>
            </w:pPr>
            <w:r w:rsidRPr="003A5EF3">
              <w:rPr>
                <w:b/>
              </w:rPr>
              <w:t>BAŞKAN VEKİLİ</w:t>
            </w:r>
          </w:p>
        </w:tc>
        <w:tc>
          <w:tcPr>
            <w:tcW w:w="7371" w:type="dxa"/>
            <w:tcBorders>
              <w:top w:val="single" w:sz="4" w:space="0" w:color="auto"/>
              <w:left w:val="single" w:sz="4" w:space="0" w:color="auto"/>
              <w:bottom w:val="single" w:sz="4" w:space="0" w:color="auto"/>
              <w:right w:val="single" w:sz="4" w:space="0" w:color="auto"/>
            </w:tcBorders>
          </w:tcPr>
          <w:p w:rsidR="003A5EF3" w:rsidRPr="003A5EF3" w:rsidRDefault="003A5EF3" w:rsidP="003B0CEB">
            <w:pPr>
              <w:pStyle w:val="stbilgi"/>
              <w:rPr>
                <w:b/>
              </w:rPr>
            </w:pPr>
            <w:r w:rsidRPr="003A5EF3">
              <w:rPr>
                <w:b/>
              </w:rPr>
              <w:t>Şükrü EVCİ</w:t>
            </w:r>
          </w:p>
        </w:tc>
      </w:tr>
      <w:tr w:rsidR="003A5EF3" w:rsidRPr="003A5EF3" w:rsidTr="003B0CEB">
        <w:tc>
          <w:tcPr>
            <w:tcW w:w="2802" w:type="dxa"/>
            <w:tcBorders>
              <w:top w:val="single" w:sz="4" w:space="0" w:color="auto"/>
              <w:left w:val="single" w:sz="4" w:space="0" w:color="auto"/>
              <w:bottom w:val="single" w:sz="4" w:space="0" w:color="auto"/>
              <w:right w:val="single" w:sz="4" w:space="0" w:color="auto"/>
            </w:tcBorders>
          </w:tcPr>
          <w:p w:rsidR="003A5EF3" w:rsidRPr="003A5EF3" w:rsidRDefault="003A5EF3" w:rsidP="003B0CEB">
            <w:pPr>
              <w:tabs>
                <w:tab w:val="left" w:pos="3285"/>
              </w:tabs>
              <w:ind w:right="310"/>
              <w:jc w:val="both"/>
              <w:rPr>
                <w:b/>
              </w:rPr>
            </w:pPr>
            <w:r w:rsidRPr="003A5EF3">
              <w:rPr>
                <w:b/>
              </w:rPr>
              <w:t>ÜYELER</w:t>
            </w:r>
          </w:p>
        </w:tc>
        <w:tc>
          <w:tcPr>
            <w:tcW w:w="7371" w:type="dxa"/>
            <w:tcBorders>
              <w:top w:val="single" w:sz="4" w:space="0" w:color="auto"/>
              <w:left w:val="single" w:sz="4" w:space="0" w:color="auto"/>
              <w:bottom w:val="single" w:sz="4" w:space="0" w:color="auto"/>
              <w:right w:val="single" w:sz="4" w:space="0" w:color="auto"/>
            </w:tcBorders>
          </w:tcPr>
          <w:p w:rsidR="00E30169" w:rsidRDefault="003A5EF3" w:rsidP="003B0CEB">
            <w:pPr>
              <w:tabs>
                <w:tab w:val="left" w:pos="3285"/>
              </w:tabs>
              <w:rPr>
                <w:b/>
              </w:rPr>
            </w:pPr>
            <w:r w:rsidRPr="003A5EF3">
              <w:rPr>
                <w:b/>
              </w:rPr>
              <w:t xml:space="preserve">Alper ÖZGÜ, Hamza KUTLUCA, Hüseyin ULUYÜREK, </w:t>
            </w:r>
          </w:p>
          <w:p w:rsidR="003A5EF3" w:rsidRPr="003A5EF3" w:rsidRDefault="003A5EF3" w:rsidP="003B0CEB">
            <w:pPr>
              <w:tabs>
                <w:tab w:val="left" w:pos="3285"/>
              </w:tabs>
              <w:rPr>
                <w:b/>
              </w:rPr>
            </w:pPr>
            <w:r w:rsidRPr="003A5EF3">
              <w:rPr>
                <w:b/>
              </w:rPr>
              <w:t>Muhsin YAKUT, İlyas CANÖZ</w:t>
            </w:r>
          </w:p>
        </w:tc>
      </w:tr>
      <w:tr w:rsidR="003A5EF3" w:rsidRPr="003A5EF3" w:rsidTr="003B0CEB">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3A5EF3" w:rsidRPr="003A5EF3" w:rsidRDefault="003A5EF3" w:rsidP="003B0CEB">
            <w:pPr>
              <w:tabs>
                <w:tab w:val="left" w:pos="3285"/>
              </w:tabs>
              <w:rPr>
                <w:b/>
              </w:rPr>
            </w:pPr>
            <w:r w:rsidRPr="003A5EF3">
              <w:rPr>
                <w:b/>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3A5EF3" w:rsidRPr="003A5EF3" w:rsidRDefault="003A5EF3" w:rsidP="00E30169">
            <w:pPr>
              <w:tabs>
                <w:tab w:val="left" w:pos="3285"/>
              </w:tabs>
              <w:rPr>
                <w:b/>
              </w:rPr>
            </w:pPr>
            <w:r w:rsidRPr="003A5EF3">
              <w:rPr>
                <w:b/>
              </w:rPr>
              <w:t xml:space="preserve"> </w:t>
            </w:r>
            <w:r w:rsidR="00E30169">
              <w:rPr>
                <w:b/>
              </w:rPr>
              <w:t>Karla Mücadele Aracı</w:t>
            </w:r>
            <w:r w:rsidRPr="003A5EF3">
              <w:rPr>
                <w:b/>
              </w:rPr>
              <w:t xml:space="preserve"> Alımı</w:t>
            </w:r>
          </w:p>
        </w:tc>
      </w:tr>
      <w:tr w:rsidR="003A5EF3" w:rsidRPr="003A5EF3" w:rsidTr="003B0CEB">
        <w:tc>
          <w:tcPr>
            <w:tcW w:w="2802" w:type="dxa"/>
            <w:tcBorders>
              <w:top w:val="single" w:sz="4" w:space="0" w:color="auto"/>
              <w:left w:val="single" w:sz="4" w:space="0" w:color="auto"/>
              <w:bottom w:val="single" w:sz="4" w:space="0" w:color="auto"/>
              <w:right w:val="single" w:sz="4" w:space="0" w:color="auto"/>
            </w:tcBorders>
            <w:hideMark/>
          </w:tcPr>
          <w:p w:rsidR="003A5EF3" w:rsidRPr="003A5EF3" w:rsidRDefault="003A5EF3" w:rsidP="003A5EF3">
            <w:pPr>
              <w:tabs>
                <w:tab w:val="left" w:pos="3285"/>
              </w:tabs>
              <w:rPr>
                <w:b/>
              </w:rPr>
            </w:pPr>
            <w:r w:rsidRPr="003A5EF3">
              <w:rPr>
                <w:b/>
              </w:rPr>
              <w:t xml:space="preserve"> </w:t>
            </w:r>
            <w:r>
              <w:rPr>
                <w:b/>
              </w:rPr>
              <w:t xml:space="preserve">HAVALE </w:t>
            </w:r>
            <w:r w:rsidRPr="003A5EF3">
              <w:rPr>
                <w:b/>
              </w:rPr>
              <w:t xml:space="preserve">TARİHİ </w:t>
            </w:r>
          </w:p>
        </w:tc>
        <w:tc>
          <w:tcPr>
            <w:tcW w:w="7371" w:type="dxa"/>
            <w:tcBorders>
              <w:top w:val="single" w:sz="4" w:space="0" w:color="auto"/>
              <w:left w:val="single" w:sz="4" w:space="0" w:color="auto"/>
              <w:bottom w:val="single" w:sz="4" w:space="0" w:color="auto"/>
              <w:right w:val="single" w:sz="4" w:space="0" w:color="auto"/>
            </w:tcBorders>
          </w:tcPr>
          <w:p w:rsidR="003A5EF3" w:rsidRPr="003A5EF3" w:rsidRDefault="003A5EF3" w:rsidP="003A5EF3">
            <w:pPr>
              <w:tabs>
                <w:tab w:val="left" w:pos="3285"/>
              </w:tabs>
              <w:rPr>
                <w:b/>
              </w:rPr>
            </w:pPr>
            <w:r>
              <w:rPr>
                <w:b/>
              </w:rPr>
              <w:t>01</w:t>
            </w:r>
            <w:r w:rsidRPr="003A5EF3">
              <w:rPr>
                <w:b/>
              </w:rPr>
              <w:t>.</w:t>
            </w:r>
            <w:r>
              <w:rPr>
                <w:b/>
              </w:rPr>
              <w:t>02</w:t>
            </w:r>
            <w:r w:rsidRPr="003A5EF3">
              <w:rPr>
                <w:b/>
              </w:rPr>
              <w:t>.2024</w:t>
            </w:r>
          </w:p>
        </w:tc>
      </w:tr>
    </w:tbl>
    <w:p w:rsidR="003A5EF3" w:rsidRPr="003A5EF3" w:rsidRDefault="003A5EF3" w:rsidP="003A5EF3">
      <w:pPr>
        <w:tabs>
          <w:tab w:val="left" w:pos="3285"/>
        </w:tabs>
        <w:jc w:val="center"/>
        <w:rPr>
          <w:b/>
        </w:rPr>
      </w:pPr>
      <w:bookmarkStart w:id="0" w:name="_GoBack"/>
      <w:bookmarkEnd w:id="0"/>
      <w:r w:rsidRPr="003A5EF3">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3A5EF3" w:rsidRPr="003A5EF3" w:rsidTr="003A5EF3">
        <w:trPr>
          <w:trHeight w:val="6288"/>
        </w:trPr>
        <w:tc>
          <w:tcPr>
            <w:tcW w:w="10760" w:type="dxa"/>
            <w:tcBorders>
              <w:bottom w:val="single" w:sz="4" w:space="0" w:color="auto"/>
            </w:tcBorders>
          </w:tcPr>
          <w:p w:rsidR="003A5EF3" w:rsidRDefault="003A5EF3" w:rsidP="003B0CEB">
            <w:pPr>
              <w:jc w:val="both"/>
            </w:pPr>
          </w:p>
          <w:p w:rsidR="003A5EF3" w:rsidRPr="003A5EF3" w:rsidRDefault="003A5EF3" w:rsidP="003B0CEB">
            <w:pPr>
              <w:jc w:val="both"/>
            </w:pPr>
          </w:p>
          <w:p w:rsidR="003A5EF3" w:rsidRPr="003A5EF3" w:rsidRDefault="003A5EF3" w:rsidP="003B0CEB">
            <w:pPr>
              <w:jc w:val="both"/>
            </w:pPr>
            <w:r w:rsidRPr="003A5EF3">
              <w:t xml:space="preserve">          İl Özel İdaresi Destek Hizmetleri Müdürlüğü 31.01.2024 tarih ve 28074 sayılı yazılarında; Damperli Kar Bıçakla Karla Mücadele aracı alınmasına ait teklifin İl Genel Meclisince karara bağlanmasını istemiştir. Teklif gündeme alındıktan sonra Komisyonumuza havale edilmiştir. Komisyonumuz 2 Şubat 2024 tarihinde toplanarak çalışmasını tamamlamıştır.</w:t>
            </w:r>
          </w:p>
          <w:p w:rsidR="003A5EF3" w:rsidRPr="003A5EF3" w:rsidRDefault="003A5EF3" w:rsidP="003B0CEB">
            <w:pPr>
              <w:jc w:val="both"/>
            </w:pPr>
          </w:p>
          <w:p w:rsidR="003A5EF3" w:rsidRPr="003A5EF3" w:rsidRDefault="003A5EF3" w:rsidP="003B0CEB">
            <w:pPr>
              <w:jc w:val="both"/>
            </w:pPr>
            <w:r w:rsidRPr="003A5EF3">
              <w:t xml:space="preserve">         İl Özel İdaresince yürütülen çalışma ve planlamalarda kullanılmak üzere, her yıl bütçe </w:t>
            </w:r>
            <w:proofErr w:type="gramStart"/>
            <w:r w:rsidRPr="003A5EF3">
              <w:t>imkanları</w:t>
            </w:r>
            <w:proofErr w:type="gramEnd"/>
            <w:r w:rsidRPr="003A5EF3">
              <w:t xml:space="preserve"> doğrultusunda, çok eski olan makine parkanda bulunan iş makinesi ve kamyonların yenilenmesi amacıyla planlama yapmaktadır. Bu kapsamda İl Genel Meclisi Gündemine getirilen 2 Adet Damperli Kar Bıçaklı Karla Mücadele aracı hakkındaki teklif değerlendirilmiştir.  Mevcut iş makinesi ve kamyonların çok eski olduğu, bakım onarıma büyük çapta harcama yapıldığı, teklifte geçen araçların alınması halinde bütçe gideri ve hizmetin yürütülmesi kapsamında idare yararı görülmüştür. </w:t>
            </w:r>
          </w:p>
          <w:p w:rsidR="003A5EF3" w:rsidRPr="003A5EF3" w:rsidRDefault="003A5EF3" w:rsidP="003B0CEB">
            <w:pPr>
              <w:jc w:val="both"/>
            </w:pPr>
          </w:p>
          <w:p w:rsidR="003A5EF3" w:rsidRPr="003A5EF3" w:rsidRDefault="003A5EF3" w:rsidP="003B0CEB">
            <w:pPr>
              <w:jc w:val="both"/>
            </w:pPr>
            <w:r w:rsidRPr="003A5EF3">
              <w:t xml:space="preserve">      İl Özel İdare Planlama ve Hizmetlerinde kullanılmak üzere 2 Adet Kar Bıçaklı Karla Mücadele aracının teşvikli olarak Devlet Malzeme Ofisinden alınması “237 sayılı Taşıt Kanununun 10. Maddesine göre” bedelinin İl Özel İdare Bütçesinin ilgili bölümünden karşılanması hususunda Komisyon olarak görüş birliğine varılmıştır.</w:t>
            </w:r>
          </w:p>
          <w:p w:rsidR="003A5EF3" w:rsidRPr="003A5EF3" w:rsidRDefault="003A5EF3" w:rsidP="003B0CEB">
            <w:pPr>
              <w:jc w:val="both"/>
            </w:pPr>
          </w:p>
          <w:p w:rsidR="003A5EF3" w:rsidRPr="003A5EF3" w:rsidRDefault="003A5EF3" w:rsidP="003B0CEB">
            <w:pPr>
              <w:jc w:val="both"/>
            </w:pPr>
            <w:r w:rsidRPr="003A5EF3">
              <w:t xml:space="preserve">    </w:t>
            </w:r>
          </w:p>
          <w:p w:rsidR="003A5EF3" w:rsidRPr="003A5EF3" w:rsidRDefault="003A5EF3" w:rsidP="003B0CEB">
            <w:pPr>
              <w:jc w:val="both"/>
            </w:pPr>
          </w:p>
          <w:p w:rsidR="003A5EF3" w:rsidRPr="003A5EF3" w:rsidRDefault="003A5EF3" w:rsidP="003B0CEB">
            <w:pPr>
              <w:jc w:val="both"/>
            </w:pPr>
            <w:r w:rsidRPr="003A5EF3">
              <w:t xml:space="preserve">      5302 Sayılı yasanın 16.Maddesi ve İl Genel Meclisi Çalışma Yönetmeliğinin 20.Maddesi kapsamında hazırlanan rapor İl Genel Meclisinin takdirlerine arz olunur.</w:t>
            </w:r>
          </w:p>
          <w:p w:rsidR="003A5EF3" w:rsidRPr="003A5EF3" w:rsidRDefault="003A5EF3" w:rsidP="003B0CEB">
            <w:pPr>
              <w:jc w:val="both"/>
            </w:pPr>
          </w:p>
          <w:p w:rsidR="003A5EF3" w:rsidRPr="003A5EF3" w:rsidRDefault="003A5EF3" w:rsidP="003B0CEB">
            <w:pPr>
              <w:jc w:val="both"/>
            </w:pPr>
          </w:p>
          <w:p w:rsidR="003A5EF3" w:rsidRPr="003A5EF3" w:rsidRDefault="003A5EF3" w:rsidP="003B0CEB">
            <w:pPr>
              <w:jc w:val="both"/>
            </w:pPr>
          </w:p>
          <w:p w:rsidR="003A5EF3" w:rsidRPr="003A5EF3" w:rsidRDefault="003A5EF3" w:rsidP="003B0CEB">
            <w:pPr>
              <w:pStyle w:val="ListeParagraf"/>
              <w:ind w:left="0"/>
              <w:jc w:val="both"/>
              <w:rPr>
                <w:b/>
              </w:rPr>
            </w:pPr>
            <w:r w:rsidRPr="003A5EF3">
              <w:t xml:space="preserve">       </w:t>
            </w:r>
            <w:r w:rsidRPr="003A5EF3">
              <w:rPr>
                <w:b/>
              </w:rPr>
              <w:t xml:space="preserve">Hilmi ŞEN                       Şükrü EVCİ                        Alper </w:t>
            </w:r>
            <w:proofErr w:type="gramStart"/>
            <w:r w:rsidRPr="003A5EF3">
              <w:rPr>
                <w:b/>
              </w:rPr>
              <w:t>ÖZGÜ          Hamza</w:t>
            </w:r>
            <w:proofErr w:type="gramEnd"/>
            <w:r w:rsidRPr="003A5EF3">
              <w:rPr>
                <w:b/>
              </w:rPr>
              <w:t xml:space="preserve">  KUTLUCA</w:t>
            </w:r>
          </w:p>
          <w:p w:rsidR="003A5EF3" w:rsidRPr="003A5EF3" w:rsidRDefault="003A5EF3" w:rsidP="003B0CEB">
            <w:pPr>
              <w:pStyle w:val="ListeParagraf"/>
              <w:ind w:left="0"/>
              <w:jc w:val="both"/>
              <w:rPr>
                <w:b/>
              </w:rPr>
            </w:pPr>
            <w:r w:rsidRPr="003A5EF3">
              <w:rPr>
                <w:b/>
              </w:rPr>
              <w:t xml:space="preserve">   Komisyon </w:t>
            </w:r>
            <w:proofErr w:type="gramStart"/>
            <w:r w:rsidRPr="003A5EF3">
              <w:rPr>
                <w:b/>
              </w:rPr>
              <w:t>Başkanı            Başkan</w:t>
            </w:r>
            <w:proofErr w:type="gramEnd"/>
            <w:r w:rsidRPr="003A5EF3">
              <w:rPr>
                <w:b/>
              </w:rPr>
              <w:t xml:space="preserve"> Yardımcısı                Sözcü                          Üye</w:t>
            </w:r>
          </w:p>
          <w:p w:rsidR="003A5EF3" w:rsidRPr="003A5EF3" w:rsidRDefault="003A5EF3" w:rsidP="003B0CEB">
            <w:pPr>
              <w:pStyle w:val="ListeParagraf"/>
              <w:ind w:left="0"/>
              <w:jc w:val="both"/>
              <w:rPr>
                <w:b/>
              </w:rPr>
            </w:pPr>
          </w:p>
          <w:p w:rsidR="003A5EF3" w:rsidRPr="003A5EF3" w:rsidRDefault="003A5EF3" w:rsidP="003B0CEB">
            <w:pPr>
              <w:pStyle w:val="ListeParagraf"/>
              <w:ind w:left="0"/>
              <w:jc w:val="both"/>
              <w:rPr>
                <w:b/>
              </w:rPr>
            </w:pPr>
          </w:p>
          <w:p w:rsidR="003A5EF3" w:rsidRPr="003A5EF3" w:rsidRDefault="003A5EF3" w:rsidP="003B0CEB">
            <w:pPr>
              <w:pStyle w:val="ListeParagraf"/>
              <w:ind w:left="0"/>
              <w:jc w:val="both"/>
              <w:rPr>
                <w:b/>
              </w:rPr>
            </w:pPr>
          </w:p>
          <w:p w:rsidR="003A5EF3" w:rsidRPr="003A5EF3" w:rsidRDefault="003A5EF3" w:rsidP="003B0CEB">
            <w:pPr>
              <w:pStyle w:val="ListeParagraf"/>
              <w:ind w:left="0"/>
              <w:jc w:val="both"/>
              <w:rPr>
                <w:b/>
              </w:rPr>
            </w:pPr>
          </w:p>
          <w:p w:rsidR="003A5EF3" w:rsidRPr="003A5EF3" w:rsidRDefault="003A5EF3" w:rsidP="003B0CEB">
            <w:pPr>
              <w:pStyle w:val="ListeParagraf"/>
              <w:ind w:left="0"/>
              <w:jc w:val="both"/>
              <w:rPr>
                <w:b/>
              </w:rPr>
            </w:pPr>
          </w:p>
          <w:p w:rsidR="003A5EF3" w:rsidRPr="003A5EF3" w:rsidRDefault="003A5EF3" w:rsidP="003B0CEB">
            <w:pPr>
              <w:pStyle w:val="ListeParagraf"/>
              <w:ind w:left="0"/>
              <w:jc w:val="both"/>
              <w:rPr>
                <w:b/>
              </w:rPr>
            </w:pPr>
          </w:p>
          <w:p w:rsidR="003A5EF3" w:rsidRPr="003A5EF3" w:rsidRDefault="003A5EF3" w:rsidP="003B0CEB">
            <w:pPr>
              <w:pStyle w:val="ListeParagraf"/>
              <w:ind w:left="0"/>
              <w:rPr>
                <w:b/>
              </w:rPr>
            </w:pPr>
            <w:r w:rsidRPr="003A5EF3">
              <w:rPr>
                <w:b/>
              </w:rPr>
              <w:t xml:space="preserve">     Hüseyin ULUYÜREK                     Muhsin YAKUT                                İlyas CANÖZ                                                                          </w:t>
            </w:r>
          </w:p>
          <w:p w:rsidR="003A5EF3" w:rsidRPr="003A5EF3" w:rsidRDefault="003A5EF3" w:rsidP="003B0CEB">
            <w:pPr>
              <w:jc w:val="both"/>
              <w:rPr>
                <w:b/>
              </w:rPr>
            </w:pPr>
            <w:r w:rsidRPr="003A5EF3">
              <w:rPr>
                <w:b/>
              </w:rPr>
              <w:t xml:space="preserve">               Üye                                                   </w:t>
            </w:r>
            <w:proofErr w:type="spellStart"/>
            <w:r w:rsidRPr="003A5EF3">
              <w:rPr>
                <w:b/>
              </w:rPr>
              <w:t>Üye</w:t>
            </w:r>
            <w:proofErr w:type="spellEnd"/>
            <w:r w:rsidRPr="003A5EF3">
              <w:rPr>
                <w:b/>
              </w:rPr>
              <w:t xml:space="preserve">                                                        </w:t>
            </w:r>
            <w:proofErr w:type="spellStart"/>
            <w:r w:rsidRPr="003A5EF3">
              <w:rPr>
                <w:b/>
              </w:rPr>
              <w:t>Üye</w:t>
            </w:r>
            <w:proofErr w:type="spellEnd"/>
            <w:r w:rsidRPr="003A5EF3">
              <w:rPr>
                <w:b/>
              </w:rPr>
              <w:t xml:space="preserve">   </w:t>
            </w:r>
          </w:p>
          <w:p w:rsidR="003A5EF3" w:rsidRDefault="003A5EF3" w:rsidP="003B0CEB">
            <w:pPr>
              <w:jc w:val="both"/>
            </w:pPr>
          </w:p>
          <w:p w:rsidR="003A5EF3" w:rsidRPr="003A5EF3" w:rsidRDefault="003A5EF3" w:rsidP="003B0CEB">
            <w:pPr>
              <w:jc w:val="both"/>
            </w:pPr>
          </w:p>
        </w:tc>
      </w:tr>
    </w:tbl>
    <w:p w:rsidR="00DA5366" w:rsidRPr="003A5EF3" w:rsidRDefault="00DA5366"/>
    <w:sectPr w:rsidR="00DA5366" w:rsidRPr="003A5EF3" w:rsidSect="003A5EF3">
      <w:pgSz w:w="11906" w:h="16838"/>
      <w:pgMar w:top="709"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D7F"/>
    <w:rsid w:val="003A5EF3"/>
    <w:rsid w:val="005D0D7F"/>
    <w:rsid w:val="00DA5366"/>
    <w:rsid w:val="00E301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F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5EF3"/>
    <w:pPr>
      <w:ind w:left="720"/>
      <w:contextualSpacing/>
    </w:pPr>
  </w:style>
  <w:style w:type="paragraph" w:styleId="stbilgi">
    <w:name w:val="header"/>
    <w:basedOn w:val="Normal"/>
    <w:link w:val="stbilgiChar"/>
    <w:unhideWhenUsed/>
    <w:rsid w:val="003A5EF3"/>
    <w:pPr>
      <w:tabs>
        <w:tab w:val="center" w:pos="4536"/>
        <w:tab w:val="right" w:pos="9072"/>
      </w:tabs>
    </w:pPr>
  </w:style>
  <w:style w:type="character" w:customStyle="1" w:styleId="stbilgiChar">
    <w:name w:val="Üstbilgi Char"/>
    <w:basedOn w:val="VarsaylanParagrafYazTipi"/>
    <w:link w:val="stbilgi"/>
    <w:rsid w:val="003A5EF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F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5EF3"/>
    <w:pPr>
      <w:ind w:left="720"/>
      <w:contextualSpacing/>
    </w:pPr>
  </w:style>
  <w:style w:type="paragraph" w:styleId="stbilgi">
    <w:name w:val="header"/>
    <w:basedOn w:val="Normal"/>
    <w:link w:val="stbilgiChar"/>
    <w:unhideWhenUsed/>
    <w:rsid w:val="003A5EF3"/>
    <w:pPr>
      <w:tabs>
        <w:tab w:val="center" w:pos="4536"/>
        <w:tab w:val="right" w:pos="9072"/>
      </w:tabs>
    </w:pPr>
  </w:style>
  <w:style w:type="character" w:customStyle="1" w:styleId="stbilgiChar">
    <w:name w:val="Üstbilgi Char"/>
    <w:basedOn w:val="VarsaylanParagrafYazTipi"/>
    <w:link w:val="stbilgi"/>
    <w:rsid w:val="003A5EF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2024-02-04T12:05:00Z</dcterms:created>
  <dcterms:modified xsi:type="dcterms:W3CDTF">2024-02-04T12:08:00Z</dcterms:modified>
</cp:coreProperties>
</file>