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F5" w:rsidRPr="00DA39F5" w:rsidRDefault="00DA39F5" w:rsidP="00DA39F5">
      <w:pPr>
        <w:tabs>
          <w:tab w:val="left" w:pos="3285"/>
        </w:tabs>
        <w:jc w:val="center"/>
        <w:rPr>
          <w:b/>
        </w:rPr>
      </w:pPr>
      <w:r w:rsidRPr="00DA39F5">
        <w:rPr>
          <w:b/>
        </w:rPr>
        <w:t>T.C.</w:t>
      </w:r>
    </w:p>
    <w:p w:rsidR="00DA39F5" w:rsidRPr="00DA39F5" w:rsidRDefault="00DA39F5" w:rsidP="00DA39F5">
      <w:pPr>
        <w:tabs>
          <w:tab w:val="left" w:pos="3285"/>
        </w:tabs>
        <w:jc w:val="center"/>
        <w:rPr>
          <w:b/>
        </w:rPr>
      </w:pPr>
      <w:r w:rsidRPr="00DA39F5">
        <w:rPr>
          <w:b/>
        </w:rPr>
        <w:t>KIRIKKALE İL ÖZEL İDARESİ</w:t>
      </w:r>
    </w:p>
    <w:p w:rsidR="00DA39F5" w:rsidRPr="00DA39F5" w:rsidRDefault="00DA39F5" w:rsidP="00DA39F5">
      <w:pPr>
        <w:tabs>
          <w:tab w:val="left" w:pos="3285"/>
        </w:tabs>
        <w:jc w:val="center"/>
        <w:rPr>
          <w:b/>
        </w:rPr>
      </w:pPr>
      <w:r w:rsidRPr="00DA39F5">
        <w:rPr>
          <w:b/>
        </w:rPr>
        <w:t xml:space="preserve">İL GENEL MECLİSİ </w:t>
      </w:r>
    </w:p>
    <w:p w:rsidR="00DA39F5" w:rsidRPr="00DA39F5" w:rsidRDefault="00DA39F5" w:rsidP="00DA39F5">
      <w:pPr>
        <w:tabs>
          <w:tab w:val="left" w:pos="3285"/>
        </w:tabs>
        <w:jc w:val="center"/>
        <w:rPr>
          <w:b/>
        </w:rPr>
      </w:pPr>
      <w:r w:rsidRPr="00DA39F5">
        <w:rPr>
          <w:b/>
        </w:rPr>
        <w:t>PLAN VE BÜTÇE KOMİSYONU RAPORU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DA39F5" w:rsidRPr="00DA39F5" w:rsidTr="00DA39F5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F5" w:rsidRPr="00DA39F5" w:rsidRDefault="00DA39F5" w:rsidP="00646811">
            <w:pPr>
              <w:pStyle w:val="stbilgi"/>
              <w:rPr>
                <w:b/>
              </w:rPr>
            </w:pPr>
            <w:r w:rsidRPr="00DA39F5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F5" w:rsidRPr="00DA39F5" w:rsidRDefault="00DA39F5" w:rsidP="00646811">
            <w:pPr>
              <w:pStyle w:val="stbilgi"/>
              <w:rPr>
                <w:b/>
              </w:rPr>
            </w:pPr>
            <w:r w:rsidRPr="00DA39F5">
              <w:rPr>
                <w:b/>
              </w:rPr>
              <w:t>Naci TÜRKMENOĞLU</w:t>
            </w:r>
          </w:p>
        </w:tc>
      </w:tr>
      <w:tr w:rsidR="00DA39F5" w:rsidRPr="00DA39F5" w:rsidTr="00DA39F5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9F5" w:rsidRPr="00DA39F5" w:rsidRDefault="00DA39F5" w:rsidP="00646811">
            <w:pPr>
              <w:pStyle w:val="stbilgi"/>
              <w:rPr>
                <w:b/>
              </w:rPr>
            </w:pPr>
            <w:r w:rsidRPr="00DA39F5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5" w:rsidRPr="00DA39F5" w:rsidRDefault="00DA39F5" w:rsidP="00646811">
            <w:pPr>
              <w:pStyle w:val="stbilgi"/>
              <w:rPr>
                <w:b/>
              </w:rPr>
            </w:pPr>
            <w:r w:rsidRPr="00DA39F5">
              <w:rPr>
                <w:b/>
              </w:rPr>
              <w:t>Cemal PİLİÇ</w:t>
            </w:r>
          </w:p>
        </w:tc>
      </w:tr>
      <w:tr w:rsidR="00DA39F5" w:rsidRPr="00DA39F5" w:rsidTr="00DA39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5" w:rsidRPr="00DA39F5" w:rsidRDefault="00DA39F5" w:rsidP="00646811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DA39F5">
              <w:rPr>
                <w:b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5" w:rsidRPr="00DA39F5" w:rsidRDefault="00DA39F5" w:rsidP="00DA39F5">
            <w:pPr>
              <w:tabs>
                <w:tab w:val="left" w:pos="3285"/>
              </w:tabs>
              <w:jc w:val="both"/>
              <w:rPr>
                <w:b/>
              </w:rPr>
            </w:pPr>
            <w:r w:rsidRPr="00DA39F5">
              <w:rPr>
                <w:b/>
              </w:rPr>
              <w:t>Ayhan İNYURT, Ahmet ŞENSES, Sedat AKBULUT,</w:t>
            </w:r>
          </w:p>
          <w:p w:rsidR="00DA39F5" w:rsidRPr="00DA39F5" w:rsidRDefault="00DA39F5" w:rsidP="00DA39F5">
            <w:pPr>
              <w:tabs>
                <w:tab w:val="left" w:pos="3285"/>
              </w:tabs>
              <w:jc w:val="both"/>
              <w:rPr>
                <w:b/>
              </w:rPr>
            </w:pPr>
            <w:r w:rsidRPr="00DA39F5">
              <w:rPr>
                <w:b/>
              </w:rPr>
              <w:t>Özgür KASAPOĞLU, Orhan PİLAVCI</w:t>
            </w:r>
          </w:p>
        </w:tc>
      </w:tr>
      <w:tr w:rsidR="00DA39F5" w:rsidRPr="00DA39F5" w:rsidTr="00DA39F5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F5" w:rsidRPr="00DA39F5" w:rsidRDefault="00DA39F5" w:rsidP="00646811">
            <w:pPr>
              <w:tabs>
                <w:tab w:val="left" w:pos="3285"/>
              </w:tabs>
              <w:rPr>
                <w:b/>
              </w:rPr>
            </w:pPr>
            <w:r w:rsidRPr="00DA39F5">
              <w:rPr>
                <w:b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F5" w:rsidRPr="00DA39F5" w:rsidRDefault="00DA39F5" w:rsidP="00646811">
            <w:pPr>
              <w:tabs>
                <w:tab w:val="left" w:pos="3285"/>
              </w:tabs>
              <w:rPr>
                <w:b/>
              </w:rPr>
            </w:pPr>
            <w:r w:rsidRPr="00DA39F5">
              <w:rPr>
                <w:b/>
              </w:rPr>
              <w:t>Araç Satışı</w:t>
            </w:r>
          </w:p>
        </w:tc>
      </w:tr>
      <w:tr w:rsidR="00DA39F5" w:rsidRPr="00DA39F5" w:rsidTr="00DA39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F5" w:rsidRPr="00DA39F5" w:rsidRDefault="00DA39F5" w:rsidP="00646811">
            <w:pPr>
              <w:tabs>
                <w:tab w:val="left" w:pos="3285"/>
              </w:tabs>
              <w:rPr>
                <w:b/>
              </w:rPr>
            </w:pPr>
            <w:r w:rsidRPr="00DA39F5">
              <w:rPr>
                <w:b/>
              </w:rPr>
              <w:t xml:space="preserve"> EVRAKIN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5" w:rsidRPr="00DA39F5" w:rsidRDefault="00DA39F5" w:rsidP="00646811">
            <w:pPr>
              <w:tabs>
                <w:tab w:val="left" w:pos="3285"/>
              </w:tabs>
              <w:rPr>
                <w:b/>
              </w:rPr>
            </w:pPr>
            <w:r w:rsidRPr="00DA39F5">
              <w:rPr>
                <w:b/>
              </w:rPr>
              <w:t>19.04.2024</w:t>
            </w:r>
          </w:p>
        </w:tc>
      </w:tr>
    </w:tbl>
    <w:p w:rsidR="00DA39F5" w:rsidRDefault="00DA39F5" w:rsidP="00DA39F5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A39F5" w:rsidTr="00646811">
        <w:trPr>
          <w:trHeight w:val="11394"/>
        </w:trPr>
        <w:tc>
          <w:tcPr>
            <w:tcW w:w="10139" w:type="dxa"/>
            <w:tcBorders>
              <w:bottom w:val="single" w:sz="4" w:space="0" w:color="auto"/>
            </w:tcBorders>
          </w:tcPr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both"/>
            </w:pPr>
            <w:r>
              <w:t>İl Özel İdaresi Destek Hizmetleri Müdürlüğü 17.04.2024 tarih ve 2963</w:t>
            </w:r>
            <w:r>
              <w:t>9 sayılı yazılarında; Ekonomik ö</w:t>
            </w:r>
            <w:bookmarkStart w:id="0" w:name="_GoBack"/>
            <w:bookmarkEnd w:id="0"/>
            <w:r>
              <w:t>mrünü dolduran araçların satılması için karar alınmasını talep etmiştir. Teklif gerekli çalışmanın yapılması amacıyla Komisyonumuza havale edilmiştir. Komisyonumuz 19-22 Nisan 2024 tarihlerinde toplanarak talep hakkındaki çalışmasını tamamlamış ve hazırlamış olduğu rapor aşağıya çıkarılmıştır.</w:t>
            </w:r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both"/>
            </w:pPr>
            <w:r>
              <w:t xml:space="preserve">İl Özel İdaresine ait araç ve iş makinesi gibi hizmetin yürütülmesinde kullanılan taşınır mallardan ekonomik ömrünü dolduran ve kullanma </w:t>
            </w:r>
            <w:proofErr w:type="gramStart"/>
            <w:r>
              <w:t>imkanı</w:t>
            </w:r>
            <w:proofErr w:type="gramEnd"/>
            <w:r>
              <w:t xml:space="preserve"> olmayanlar, ihale yöntemiyle satılarak İl Özel İdaresine gelir kaydedilebilmektedir. Bu kapsamda İl Genel Meclisi gündemine getirilen 71 EE 232 Plaka </w:t>
            </w:r>
            <w:proofErr w:type="spellStart"/>
            <w:r>
              <w:t>nolu</w:t>
            </w:r>
            <w:proofErr w:type="spellEnd"/>
            <w:r>
              <w:t xml:space="preserve"> </w:t>
            </w:r>
            <w:r>
              <w:t>Renault</w:t>
            </w:r>
            <w:r>
              <w:t xml:space="preserve"> Megan, 71 FN 416 Plaka </w:t>
            </w:r>
            <w:proofErr w:type="spellStart"/>
            <w:r>
              <w:t>nolu</w:t>
            </w:r>
            <w:proofErr w:type="spellEnd"/>
            <w:r>
              <w:t xml:space="preserve"> </w:t>
            </w:r>
            <w:proofErr w:type="spellStart"/>
            <w:r>
              <w:t>Wo</w:t>
            </w:r>
            <w:r>
              <w:t>lk</w:t>
            </w:r>
            <w:r>
              <w:t>swagen</w:t>
            </w:r>
            <w:proofErr w:type="spellEnd"/>
            <w:r>
              <w:t xml:space="preserve"> </w:t>
            </w:r>
            <w:proofErr w:type="spellStart"/>
            <w:r>
              <w:t>Caravelle</w:t>
            </w:r>
            <w:proofErr w:type="spellEnd"/>
            <w:r>
              <w:t xml:space="preserve">, 71 EF 098 Plaka </w:t>
            </w:r>
            <w:proofErr w:type="spellStart"/>
            <w:r>
              <w:t>nolu</w:t>
            </w:r>
            <w:proofErr w:type="spellEnd"/>
            <w:r>
              <w:t xml:space="preserve"> </w:t>
            </w:r>
            <w:r>
              <w:t>Renault</w:t>
            </w:r>
            <w:r>
              <w:t xml:space="preserve"> Megan aracın </w:t>
            </w:r>
            <w:r>
              <w:t>e</w:t>
            </w:r>
            <w:r>
              <w:t xml:space="preserve">konomik ömrünü doldurduğu, sürekli arızalanması nedeniyle kullanılmayarak bazı parçalarının diğer araçlarda kullanılarak hizmet dışı kaldığı, yetkililer tarafından ifade edilmiştir. Bu araçların kullanma </w:t>
            </w:r>
            <w:proofErr w:type="gramStart"/>
            <w:r>
              <w:t>imkanı</w:t>
            </w:r>
            <w:proofErr w:type="gramEnd"/>
            <w:r>
              <w:t xml:space="preserve"> olmadığı için satılarak idareye gelir sağlamasında fayda görülmüştür.</w:t>
            </w:r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both"/>
            </w:pPr>
            <w:r>
              <w:t xml:space="preserve">İl Özel İdaresine ait 71 AEE 232 Plaka </w:t>
            </w:r>
            <w:proofErr w:type="spellStart"/>
            <w:r>
              <w:t>nolu</w:t>
            </w:r>
            <w:proofErr w:type="spellEnd"/>
            <w:r>
              <w:t xml:space="preserve"> </w:t>
            </w:r>
            <w:r>
              <w:t>Renault</w:t>
            </w:r>
            <w:r>
              <w:t xml:space="preserve"> Megan, 71 FN 416 Plaka </w:t>
            </w:r>
            <w:proofErr w:type="spellStart"/>
            <w:r>
              <w:t>nolu</w:t>
            </w:r>
            <w:proofErr w:type="spellEnd"/>
            <w:r>
              <w:t xml:space="preserve"> </w:t>
            </w:r>
            <w:proofErr w:type="spellStart"/>
            <w:r>
              <w:t>Wo</w:t>
            </w:r>
            <w:r>
              <w:t>lk</w:t>
            </w:r>
            <w:r>
              <w:t>swagen</w:t>
            </w:r>
            <w:proofErr w:type="spellEnd"/>
            <w:r>
              <w:t xml:space="preserve"> </w:t>
            </w:r>
            <w:proofErr w:type="spellStart"/>
            <w:r>
              <w:t>Caravelle</w:t>
            </w:r>
            <w:proofErr w:type="spellEnd"/>
            <w:r>
              <w:t xml:space="preserve">, 71 EF 098 </w:t>
            </w:r>
            <w:r>
              <w:t>Renault</w:t>
            </w:r>
            <w:r>
              <w:t xml:space="preserve"> Megan Marka araçların </w:t>
            </w:r>
            <w:r>
              <w:t>e</w:t>
            </w:r>
            <w:r>
              <w:t>konomik ömrünü doldurması nedeniyle satılarak İl Özel İdaresine gelir kaydedilmesi, satışın gerçekleştirilmesi için İl Encümeninin yetkilendirilmesi hususunda oy birliğiyle görüş birliğine varılmıştır.</w:t>
            </w:r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both"/>
            </w:pPr>
            <w:r>
              <w:t>5302 Sayılı Yasanın 16.Maddesi ve İl Genel Meclisi Çalışma Yönetmeliğinin 20. Maddesi kapsamında yapılan toplantıya ait rapor İl Genel Meclisinin bilgi ve takdirlerine arz olunur.</w:t>
            </w:r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center"/>
            </w:pPr>
            <w:r>
              <w:t xml:space="preserve">Naci </w:t>
            </w:r>
            <w:proofErr w:type="gramStart"/>
            <w:r>
              <w:t>TÜRKMENOĞLU         Cemal</w:t>
            </w:r>
            <w:proofErr w:type="gramEnd"/>
            <w:r>
              <w:t xml:space="preserve"> PİLİÇ              Özgür KASAPOĞLU      Ayhan İNYURT</w:t>
            </w:r>
          </w:p>
          <w:p w:rsidR="00DA39F5" w:rsidRDefault="00DA39F5" w:rsidP="00DA39F5">
            <w:pPr>
              <w:pStyle w:val="ListeParagraf"/>
              <w:ind w:left="0"/>
            </w:pPr>
            <w:r>
              <w:t xml:space="preserve">         </w:t>
            </w:r>
            <w:r>
              <w:t xml:space="preserve">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Sözcü                          Üye</w:t>
            </w:r>
          </w:p>
          <w:p w:rsidR="00DA39F5" w:rsidRDefault="00DA39F5" w:rsidP="00646811">
            <w:pPr>
              <w:pStyle w:val="ListeParagraf"/>
              <w:ind w:left="0"/>
              <w:jc w:val="center"/>
            </w:pPr>
          </w:p>
          <w:p w:rsidR="00DA39F5" w:rsidRDefault="00DA39F5" w:rsidP="00646811">
            <w:pPr>
              <w:pStyle w:val="ListeParagraf"/>
              <w:ind w:left="0"/>
              <w:jc w:val="center"/>
            </w:pPr>
          </w:p>
          <w:p w:rsidR="00DA39F5" w:rsidRDefault="00DA39F5" w:rsidP="00646811">
            <w:pPr>
              <w:pStyle w:val="ListeParagraf"/>
              <w:ind w:left="0"/>
              <w:jc w:val="center"/>
            </w:pPr>
          </w:p>
          <w:p w:rsidR="00DA39F5" w:rsidRDefault="00DA39F5" w:rsidP="00646811">
            <w:pPr>
              <w:pStyle w:val="ListeParagraf"/>
              <w:ind w:left="0"/>
              <w:jc w:val="center"/>
            </w:pPr>
          </w:p>
          <w:p w:rsidR="00DA39F5" w:rsidRDefault="00DA39F5" w:rsidP="00646811">
            <w:pPr>
              <w:pStyle w:val="ListeParagraf"/>
              <w:ind w:left="0"/>
              <w:jc w:val="center"/>
            </w:pPr>
          </w:p>
          <w:p w:rsidR="00DA39F5" w:rsidRDefault="00DA39F5" w:rsidP="00646811">
            <w:pPr>
              <w:pStyle w:val="ListeParagraf"/>
              <w:ind w:left="0"/>
              <w:jc w:val="center"/>
            </w:pPr>
          </w:p>
          <w:p w:rsidR="00DA39F5" w:rsidRDefault="00DA39F5" w:rsidP="00646811">
            <w:pPr>
              <w:pStyle w:val="ListeParagraf"/>
              <w:ind w:left="0"/>
              <w:jc w:val="center"/>
            </w:pPr>
          </w:p>
          <w:p w:rsidR="00DA39F5" w:rsidRDefault="00DA39F5" w:rsidP="00646811">
            <w:pPr>
              <w:pStyle w:val="ListeParagraf"/>
              <w:ind w:left="0"/>
              <w:jc w:val="center"/>
            </w:pPr>
          </w:p>
          <w:p w:rsidR="00DA39F5" w:rsidRDefault="00DA39F5" w:rsidP="00646811">
            <w:pPr>
              <w:pStyle w:val="ListeParagraf"/>
              <w:ind w:left="0"/>
              <w:jc w:val="center"/>
            </w:pPr>
            <w:r>
              <w:t>Ahmet ŞENSES                               Sedat AKBULUT                              Orhan PİLAVCI</w:t>
            </w:r>
          </w:p>
          <w:p w:rsidR="00DA39F5" w:rsidRDefault="00DA39F5" w:rsidP="00646811">
            <w:pPr>
              <w:jc w:val="center"/>
            </w:pPr>
            <w:r>
              <w:t xml:space="preserve">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center"/>
            </w:pPr>
          </w:p>
          <w:p w:rsidR="00DA39F5" w:rsidRDefault="00DA39F5" w:rsidP="00646811">
            <w:pPr>
              <w:jc w:val="center"/>
            </w:pPr>
          </w:p>
        </w:tc>
      </w:tr>
    </w:tbl>
    <w:p w:rsidR="00355F37" w:rsidRDefault="00355F37"/>
    <w:sectPr w:rsidR="00355F37" w:rsidSect="00DA39F5"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5B"/>
    <w:rsid w:val="00355F37"/>
    <w:rsid w:val="008B4D5B"/>
    <w:rsid w:val="00D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9F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A39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A39F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9F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A39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A39F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2024-04-23T09:20:00Z</dcterms:created>
  <dcterms:modified xsi:type="dcterms:W3CDTF">2024-04-23T09:25:00Z</dcterms:modified>
</cp:coreProperties>
</file>