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99E" w:rsidRPr="002E7856" w:rsidRDefault="0093699E" w:rsidP="0093699E">
      <w:pPr>
        <w:jc w:val="center"/>
        <w:rPr>
          <w:b/>
          <w:sz w:val="22"/>
          <w:szCs w:val="22"/>
        </w:rPr>
      </w:pPr>
      <w:r w:rsidRPr="002E7856">
        <w:rPr>
          <w:b/>
          <w:sz w:val="22"/>
          <w:szCs w:val="22"/>
        </w:rPr>
        <w:t>T.C.</w:t>
      </w:r>
    </w:p>
    <w:p w:rsidR="0093699E" w:rsidRPr="002E7856" w:rsidRDefault="0093699E" w:rsidP="0093699E">
      <w:pPr>
        <w:tabs>
          <w:tab w:val="left" w:pos="3285"/>
        </w:tabs>
        <w:jc w:val="center"/>
        <w:rPr>
          <w:b/>
          <w:sz w:val="22"/>
          <w:szCs w:val="22"/>
        </w:rPr>
      </w:pPr>
      <w:r w:rsidRPr="002E7856">
        <w:rPr>
          <w:b/>
          <w:sz w:val="22"/>
          <w:szCs w:val="22"/>
        </w:rPr>
        <w:t>KIRIKKALE İL ÖZEL İDARESİ</w:t>
      </w:r>
    </w:p>
    <w:p w:rsidR="0093699E" w:rsidRPr="002E7856" w:rsidRDefault="0093699E" w:rsidP="0093699E">
      <w:pPr>
        <w:tabs>
          <w:tab w:val="left" w:pos="3285"/>
        </w:tabs>
        <w:jc w:val="center"/>
        <w:rPr>
          <w:b/>
          <w:sz w:val="22"/>
          <w:szCs w:val="22"/>
        </w:rPr>
      </w:pPr>
      <w:r w:rsidRPr="002E7856">
        <w:rPr>
          <w:b/>
          <w:sz w:val="22"/>
          <w:szCs w:val="22"/>
        </w:rPr>
        <w:t xml:space="preserve">İL GENEL MECLİSİ </w:t>
      </w:r>
    </w:p>
    <w:p w:rsidR="0093699E" w:rsidRPr="002E7856" w:rsidRDefault="0093699E" w:rsidP="0093699E">
      <w:pPr>
        <w:tabs>
          <w:tab w:val="left" w:pos="3285"/>
        </w:tabs>
        <w:jc w:val="center"/>
        <w:rPr>
          <w:b/>
          <w:sz w:val="22"/>
          <w:szCs w:val="22"/>
        </w:rPr>
      </w:pPr>
      <w:r w:rsidRPr="002E7856">
        <w:rPr>
          <w:b/>
          <w:sz w:val="22"/>
          <w:szCs w:val="22"/>
        </w:rPr>
        <w:t>ULAŞTIRMA VE ENERJİ KAYNAKLARI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93699E" w:rsidRPr="002E7856" w:rsidTr="001A3F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3699E" w:rsidRPr="002E7856" w:rsidRDefault="0093699E" w:rsidP="001A3F5C">
            <w:pPr>
              <w:tabs>
                <w:tab w:val="center" w:pos="4536"/>
                <w:tab w:val="right" w:pos="9072"/>
              </w:tabs>
              <w:rPr>
                <w:b/>
                <w:sz w:val="22"/>
                <w:szCs w:val="22"/>
              </w:rPr>
            </w:pPr>
            <w:r w:rsidRPr="002E7856">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93699E" w:rsidRPr="002E7856" w:rsidRDefault="0093699E" w:rsidP="001A3F5C">
            <w:pPr>
              <w:tabs>
                <w:tab w:val="center" w:pos="4536"/>
                <w:tab w:val="right" w:pos="9072"/>
              </w:tabs>
              <w:rPr>
                <w:b/>
                <w:sz w:val="22"/>
                <w:szCs w:val="22"/>
              </w:rPr>
            </w:pPr>
            <w:proofErr w:type="spellStart"/>
            <w:r w:rsidRPr="002E7856">
              <w:rPr>
                <w:b/>
                <w:sz w:val="22"/>
                <w:szCs w:val="22"/>
              </w:rPr>
              <w:t>M.Kürşat</w:t>
            </w:r>
            <w:proofErr w:type="spellEnd"/>
            <w:r w:rsidRPr="002E7856">
              <w:rPr>
                <w:b/>
                <w:sz w:val="22"/>
                <w:szCs w:val="22"/>
              </w:rPr>
              <w:t xml:space="preserve"> AVAN</w:t>
            </w:r>
          </w:p>
        </w:tc>
      </w:tr>
      <w:tr w:rsidR="0093699E" w:rsidRPr="002E7856" w:rsidTr="001A3F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3699E" w:rsidRPr="002E7856" w:rsidRDefault="0093699E" w:rsidP="001A3F5C">
            <w:pPr>
              <w:tabs>
                <w:tab w:val="center" w:pos="4536"/>
                <w:tab w:val="right" w:pos="9072"/>
              </w:tabs>
              <w:rPr>
                <w:b/>
                <w:sz w:val="22"/>
                <w:szCs w:val="22"/>
              </w:rPr>
            </w:pPr>
            <w:r w:rsidRPr="002E7856">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93699E" w:rsidRPr="002E7856" w:rsidRDefault="0093699E" w:rsidP="001A3F5C">
            <w:pPr>
              <w:tabs>
                <w:tab w:val="center" w:pos="4536"/>
                <w:tab w:val="right" w:pos="9072"/>
              </w:tabs>
              <w:rPr>
                <w:b/>
                <w:sz w:val="22"/>
                <w:szCs w:val="22"/>
              </w:rPr>
            </w:pPr>
            <w:r w:rsidRPr="002E7856">
              <w:rPr>
                <w:b/>
                <w:sz w:val="22"/>
                <w:szCs w:val="22"/>
              </w:rPr>
              <w:t>Yunus PEHLİVANLI</w:t>
            </w:r>
          </w:p>
        </w:tc>
      </w:tr>
      <w:tr w:rsidR="0093699E" w:rsidRPr="002E7856" w:rsidTr="001A3F5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3699E" w:rsidRPr="002E7856" w:rsidRDefault="0093699E" w:rsidP="001A3F5C">
            <w:pPr>
              <w:tabs>
                <w:tab w:val="center" w:pos="4536"/>
                <w:tab w:val="right" w:pos="9072"/>
              </w:tabs>
              <w:rPr>
                <w:b/>
                <w:sz w:val="22"/>
                <w:szCs w:val="22"/>
              </w:rPr>
            </w:pPr>
            <w:r w:rsidRPr="002E7856">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93699E" w:rsidRPr="002E7856" w:rsidRDefault="0093699E" w:rsidP="001A3F5C">
            <w:pPr>
              <w:tabs>
                <w:tab w:val="center" w:pos="4536"/>
                <w:tab w:val="right" w:pos="9072"/>
              </w:tabs>
              <w:rPr>
                <w:b/>
                <w:sz w:val="22"/>
                <w:szCs w:val="22"/>
              </w:rPr>
            </w:pPr>
            <w:r w:rsidRPr="002E7856">
              <w:rPr>
                <w:b/>
                <w:sz w:val="22"/>
                <w:szCs w:val="22"/>
              </w:rPr>
              <w:t>Alper ÖZGÜ, Şükrü EVCİ, İlyas CANÖZ</w:t>
            </w:r>
          </w:p>
        </w:tc>
      </w:tr>
      <w:tr w:rsidR="0093699E" w:rsidRPr="002E7856" w:rsidTr="001A3F5C">
        <w:tc>
          <w:tcPr>
            <w:tcW w:w="3369" w:type="dxa"/>
            <w:tcBorders>
              <w:top w:val="single" w:sz="4" w:space="0" w:color="auto"/>
              <w:left w:val="single" w:sz="4" w:space="0" w:color="auto"/>
              <w:bottom w:val="single" w:sz="4" w:space="0" w:color="auto"/>
              <w:right w:val="single" w:sz="4" w:space="0" w:color="auto"/>
            </w:tcBorders>
            <w:hideMark/>
          </w:tcPr>
          <w:p w:rsidR="0093699E" w:rsidRPr="002E7856" w:rsidRDefault="0093699E" w:rsidP="001A3F5C">
            <w:pPr>
              <w:tabs>
                <w:tab w:val="left" w:pos="3285"/>
              </w:tabs>
              <w:rPr>
                <w:b/>
                <w:sz w:val="22"/>
                <w:szCs w:val="22"/>
              </w:rPr>
            </w:pPr>
            <w:r w:rsidRPr="002E7856">
              <w:rPr>
                <w:b/>
                <w:sz w:val="22"/>
                <w:szCs w:val="22"/>
              </w:rPr>
              <w:t>ÖNERGENİN TARİHİ</w:t>
            </w:r>
          </w:p>
        </w:tc>
        <w:tc>
          <w:tcPr>
            <w:tcW w:w="6662" w:type="dxa"/>
            <w:tcBorders>
              <w:top w:val="single" w:sz="4" w:space="0" w:color="auto"/>
              <w:left w:val="single" w:sz="4" w:space="0" w:color="auto"/>
              <w:bottom w:val="single" w:sz="4" w:space="0" w:color="auto"/>
              <w:right w:val="single" w:sz="4" w:space="0" w:color="auto"/>
            </w:tcBorders>
          </w:tcPr>
          <w:p w:rsidR="0093699E" w:rsidRPr="002E7856" w:rsidRDefault="002E7856" w:rsidP="002E7856">
            <w:pPr>
              <w:tabs>
                <w:tab w:val="left" w:pos="3285"/>
              </w:tabs>
              <w:rPr>
                <w:b/>
                <w:sz w:val="22"/>
                <w:szCs w:val="22"/>
              </w:rPr>
            </w:pPr>
            <w:r w:rsidRPr="002E7856">
              <w:rPr>
                <w:b/>
                <w:sz w:val="22"/>
                <w:szCs w:val="22"/>
              </w:rPr>
              <w:t>05 Temmuz 2023</w:t>
            </w:r>
          </w:p>
        </w:tc>
      </w:tr>
      <w:tr w:rsidR="0093699E" w:rsidRPr="002E7856" w:rsidTr="001A3F5C">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93699E" w:rsidRPr="002E7856" w:rsidRDefault="0093699E" w:rsidP="001A3F5C">
            <w:pPr>
              <w:tabs>
                <w:tab w:val="left" w:pos="3285"/>
              </w:tabs>
              <w:rPr>
                <w:b/>
                <w:sz w:val="22"/>
                <w:szCs w:val="22"/>
              </w:rPr>
            </w:pPr>
            <w:r w:rsidRPr="002E7856">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93699E" w:rsidRPr="002E7856" w:rsidRDefault="002E7856" w:rsidP="001A3F5C">
            <w:pPr>
              <w:tabs>
                <w:tab w:val="left" w:pos="3285"/>
              </w:tabs>
              <w:contextualSpacing/>
              <w:jc w:val="both"/>
              <w:rPr>
                <w:b/>
                <w:sz w:val="22"/>
                <w:szCs w:val="22"/>
              </w:rPr>
            </w:pPr>
            <w:r w:rsidRPr="002E7856">
              <w:rPr>
                <w:b/>
                <w:sz w:val="22"/>
                <w:szCs w:val="22"/>
              </w:rPr>
              <w:t>Enerji Kimlik Belgesi</w:t>
            </w:r>
          </w:p>
        </w:tc>
      </w:tr>
      <w:tr w:rsidR="0093699E" w:rsidRPr="002E7856" w:rsidTr="001A3F5C">
        <w:tc>
          <w:tcPr>
            <w:tcW w:w="3369" w:type="dxa"/>
            <w:tcBorders>
              <w:top w:val="single" w:sz="4" w:space="0" w:color="auto"/>
              <w:left w:val="single" w:sz="4" w:space="0" w:color="auto"/>
              <w:bottom w:val="single" w:sz="4" w:space="0" w:color="auto"/>
              <w:right w:val="single" w:sz="4" w:space="0" w:color="auto"/>
            </w:tcBorders>
            <w:hideMark/>
          </w:tcPr>
          <w:p w:rsidR="0093699E" w:rsidRPr="002E7856" w:rsidRDefault="0093699E" w:rsidP="001A3F5C">
            <w:pPr>
              <w:tabs>
                <w:tab w:val="left" w:pos="3285"/>
              </w:tabs>
              <w:rPr>
                <w:b/>
                <w:sz w:val="22"/>
                <w:szCs w:val="22"/>
              </w:rPr>
            </w:pPr>
            <w:r w:rsidRPr="002E7856">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93699E" w:rsidRPr="002E7856" w:rsidRDefault="002E7856" w:rsidP="002E7856">
            <w:pPr>
              <w:tabs>
                <w:tab w:val="left" w:pos="3285"/>
              </w:tabs>
              <w:contextualSpacing/>
              <w:rPr>
                <w:b/>
                <w:sz w:val="22"/>
                <w:szCs w:val="22"/>
              </w:rPr>
            </w:pPr>
            <w:r w:rsidRPr="002E7856">
              <w:rPr>
                <w:b/>
                <w:sz w:val="22"/>
                <w:szCs w:val="22"/>
              </w:rPr>
              <w:t>05 Temmuz</w:t>
            </w:r>
            <w:r w:rsidR="0093699E" w:rsidRPr="002E7856">
              <w:rPr>
                <w:b/>
                <w:sz w:val="22"/>
                <w:szCs w:val="22"/>
              </w:rPr>
              <w:t xml:space="preserve"> 2023</w:t>
            </w:r>
          </w:p>
        </w:tc>
      </w:tr>
    </w:tbl>
    <w:p w:rsidR="0093699E" w:rsidRPr="002E7856" w:rsidRDefault="0093699E" w:rsidP="0093699E">
      <w:pPr>
        <w:tabs>
          <w:tab w:val="left" w:pos="3285"/>
        </w:tabs>
        <w:jc w:val="center"/>
        <w:rPr>
          <w:b/>
          <w:sz w:val="22"/>
          <w:szCs w:val="22"/>
        </w:rPr>
      </w:pPr>
      <w:r w:rsidRPr="002E7856">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3699E" w:rsidRPr="002E7856" w:rsidTr="0093699E">
        <w:trPr>
          <w:trHeight w:val="11417"/>
        </w:trPr>
        <w:tc>
          <w:tcPr>
            <w:tcW w:w="9998" w:type="dxa"/>
            <w:tcBorders>
              <w:top w:val="single" w:sz="4" w:space="0" w:color="auto"/>
              <w:left w:val="single" w:sz="4" w:space="0" w:color="auto"/>
              <w:bottom w:val="single" w:sz="4" w:space="0" w:color="auto"/>
              <w:right w:val="single" w:sz="4" w:space="0" w:color="auto"/>
            </w:tcBorders>
          </w:tcPr>
          <w:p w:rsidR="0093699E" w:rsidRPr="002E7856" w:rsidRDefault="0093699E" w:rsidP="001A3F5C">
            <w:pPr>
              <w:jc w:val="both"/>
              <w:textAlignment w:val="baseline"/>
              <w:rPr>
                <w:sz w:val="22"/>
                <w:szCs w:val="22"/>
              </w:rPr>
            </w:pPr>
            <w:r w:rsidRPr="002E7856">
              <w:rPr>
                <w:sz w:val="22"/>
                <w:szCs w:val="22"/>
              </w:rPr>
              <w:t xml:space="preserve">       </w:t>
            </w:r>
          </w:p>
          <w:p w:rsidR="002E7856" w:rsidRPr="002E7856" w:rsidRDefault="0093699E" w:rsidP="002E7856">
            <w:pPr>
              <w:jc w:val="both"/>
              <w:textAlignment w:val="baseline"/>
              <w:rPr>
                <w:sz w:val="22"/>
                <w:szCs w:val="22"/>
              </w:rPr>
            </w:pPr>
            <w:r w:rsidRPr="002E7856">
              <w:rPr>
                <w:sz w:val="22"/>
                <w:szCs w:val="22"/>
              </w:rPr>
              <w:t xml:space="preserve">      </w:t>
            </w:r>
            <w:r w:rsidR="002E7856" w:rsidRPr="002E7856">
              <w:rPr>
                <w:sz w:val="22"/>
                <w:szCs w:val="22"/>
              </w:rPr>
              <w:t xml:space="preserve">     İl Genel Meclis Üyelerimiz tarafından verilen bir Önerge ile:”2020 yılı itibariyl</w:t>
            </w:r>
            <w:r w:rsidR="002E7856">
              <w:rPr>
                <w:sz w:val="22"/>
                <w:szCs w:val="22"/>
              </w:rPr>
              <w:t xml:space="preserve">e </w:t>
            </w:r>
            <w:r w:rsidR="002E7856" w:rsidRPr="002E7856">
              <w:rPr>
                <w:sz w:val="22"/>
                <w:szCs w:val="22"/>
              </w:rPr>
              <w:t xml:space="preserve">binalarda yapılacak her türlü işlemler için enerji kimlik belgesi alma zorunluluğu getirilmiş olduğundan, Enerji Kimlik belgesi alması gereken binaların hangi tarihe kadar bu belgeyi alması gerektiği? </w:t>
            </w:r>
            <w:proofErr w:type="gramStart"/>
            <w:r w:rsidR="002E7856" w:rsidRPr="002E7856">
              <w:rPr>
                <w:sz w:val="22"/>
                <w:szCs w:val="22"/>
              </w:rPr>
              <w:t>Köylerde evleri bulunanlarında bu belgeyi alma zorunluluğunun olup-olmadığı,</w:t>
            </w:r>
            <w:r w:rsidR="002E7856">
              <w:rPr>
                <w:sz w:val="22"/>
                <w:szCs w:val="22"/>
              </w:rPr>
              <w:t xml:space="preserve"> </w:t>
            </w:r>
            <w:r w:rsidR="002E7856" w:rsidRPr="002E7856">
              <w:rPr>
                <w:sz w:val="22"/>
                <w:szCs w:val="22"/>
              </w:rPr>
              <w:t xml:space="preserve">Bina sahiplerinin Enerji kimlik belgesi alabilmesi için hangi şartları yerine getirmesi gerektiği, bu belgenin bina sahiplerine ne gibi faydalar sağladığı, ayrıca; ilimizde enerji kimlik belgesi alan bina sayısının ne kadar olduğu hususlarında araştırma yapılarak Meclisimize bilgi verilmesi” istenmiş Komisyonumuz konuyla ilgili olarak </w:t>
            </w:r>
            <w:r w:rsidR="002E7856">
              <w:rPr>
                <w:sz w:val="22"/>
                <w:szCs w:val="22"/>
              </w:rPr>
              <w:t xml:space="preserve">24-25-26-27-28 Temmuz 2023 tarihlerinde 5 iş günü </w:t>
            </w:r>
            <w:r w:rsidR="002E7856" w:rsidRPr="002E7856">
              <w:rPr>
                <w:sz w:val="22"/>
                <w:szCs w:val="22"/>
              </w:rPr>
              <w:t>çalışarak aşağıdaki raporu hazırlamıştır.</w:t>
            </w:r>
            <w:proofErr w:type="gramEnd"/>
          </w:p>
          <w:p w:rsidR="002E7856" w:rsidRPr="002E7856" w:rsidRDefault="002E7856" w:rsidP="002E7856">
            <w:pPr>
              <w:jc w:val="both"/>
              <w:textAlignment w:val="baseline"/>
              <w:rPr>
                <w:sz w:val="22"/>
                <w:szCs w:val="22"/>
              </w:rPr>
            </w:pPr>
            <w:r w:rsidRPr="002E7856">
              <w:rPr>
                <w:sz w:val="22"/>
                <w:szCs w:val="22"/>
              </w:rPr>
              <w:t xml:space="preserve">Buna göre konunun muhatabı Çevre Şehircilik İl Müdürlüğü ile yazışma yapılmış konunun teknik bir konu olması hasebiyle bilgi maksatlı hazırlanan rapor gelen cevabi yazıya istinaden aşağıya çıkarılmıştır.  </w:t>
            </w:r>
          </w:p>
          <w:p w:rsidR="002E7856" w:rsidRPr="002E7856" w:rsidRDefault="002E7856" w:rsidP="002E7856">
            <w:pPr>
              <w:jc w:val="both"/>
              <w:textAlignment w:val="baseline"/>
              <w:rPr>
                <w:sz w:val="22"/>
                <w:szCs w:val="22"/>
              </w:rPr>
            </w:pPr>
          </w:p>
          <w:p w:rsidR="002E7856" w:rsidRPr="002E7856" w:rsidRDefault="002E7856" w:rsidP="002E7856">
            <w:pPr>
              <w:jc w:val="both"/>
              <w:textAlignment w:val="baseline"/>
              <w:rPr>
                <w:sz w:val="22"/>
                <w:szCs w:val="22"/>
              </w:rPr>
            </w:pPr>
            <w:r w:rsidRPr="002E7856">
              <w:rPr>
                <w:sz w:val="22"/>
                <w:szCs w:val="22"/>
              </w:rPr>
              <w:t xml:space="preserve">1-Enerji Kimlik Belgesi alması gereken binalar hangi tarihe kadar bu belgeyi almaları gerekmektedir? </w:t>
            </w:r>
          </w:p>
          <w:p w:rsidR="002E7856" w:rsidRPr="002E7856" w:rsidRDefault="002E7856" w:rsidP="002E7856">
            <w:pPr>
              <w:jc w:val="both"/>
              <w:textAlignment w:val="baseline"/>
              <w:rPr>
                <w:sz w:val="22"/>
                <w:szCs w:val="22"/>
              </w:rPr>
            </w:pPr>
            <w:r w:rsidRPr="002E7856">
              <w:rPr>
                <w:sz w:val="22"/>
                <w:szCs w:val="22"/>
              </w:rPr>
              <w:t xml:space="preserve">     Her şeyden önce Enerji Kimlik Belgesi alınması kanuni bir zorunluluktur. 5 Aralık 2008 tarih ve 27075 sayılı Resmî Gazetede yayımlanan, binalarda enerji performansı yönetmeliği yeni ve mevcut binaların enerji kimlik belgesi almasını yasal olarak zorunlu kılmaktadır. </w:t>
            </w:r>
          </w:p>
          <w:p w:rsidR="002E7856" w:rsidRPr="002E7856" w:rsidRDefault="002E7856" w:rsidP="002E7856">
            <w:pPr>
              <w:jc w:val="both"/>
              <w:textAlignment w:val="baseline"/>
              <w:rPr>
                <w:sz w:val="22"/>
                <w:szCs w:val="22"/>
              </w:rPr>
            </w:pPr>
            <w:r w:rsidRPr="002E7856">
              <w:rPr>
                <w:sz w:val="22"/>
                <w:szCs w:val="22"/>
              </w:rPr>
              <w:t xml:space="preserve">      Enerji Kimlik Belgesi 1 Ocak 2011 tarihi itibarıyla yürürlüğe girmiş olup, enerji kimlik belgesi alması gereken binaların hangi tarihe kadar bu belgeyi alacaklarıyla ilgili ileriye dönük net bir tarih verilmemiştir.</w:t>
            </w:r>
          </w:p>
          <w:p w:rsidR="002E7856" w:rsidRPr="002E7856" w:rsidRDefault="002E7856" w:rsidP="002E7856">
            <w:pPr>
              <w:jc w:val="both"/>
              <w:textAlignment w:val="baseline"/>
              <w:rPr>
                <w:sz w:val="22"/>
                <w:szCs w:val="22"/>
              </w:rPr>
            </w:pPr>
            <w:r w:rsidRPr="002E7856">
              <w:rPr>
                <w:sz w:val="22"/>
                <w:szCs w:val="22"/>
              </w:rPr>
              <w:t xml:space="preserve">      Yeni binalarda Belediyenin </w:t>
            </w:r>
            <w:proofErr w:type="gramStart"/>
            <w:r w:rsidRPr="002E7856">
              <w:rPr>
                <w:sz w:val="22"/>
                <w:szCs w:val="22"/>
              </w:rPr>
              <w:t>İskan</w:t>
            </w:r>
            <w:proofErr w:type="gramEnd"/>
            <w:r w:rsidRPr="002E7856">
              <w:rPr>
                <w:sz w:val="22"/>
                <w:szCs w:val="22"/>
              </w:rPr>
              <w:t xml:space="preserve"> (ruhsat) işlemlerinde, Tapu İl Müdürlüklerinde, tapu işlemlerinde ve banka işlemleri sırasında Enerji Kimlik Belgesi aranmaktadır.</w:t>
            </w:r>
          </w:p>
          <w:p w:rsidR="002E7856" w:rsidRPr="002E7856" w:rsidRDefault="002E7856" w:rsidP="002E7856">
            <w:pPr>
              <w:jc w:val="both"/>
              <w:textAlignment w:val="baseline"/>
              <w:rPr>
                <w:sz w:val="22"/>
                <w:szCs w:val="22"/>
              </w:rPr>
            </w:pPr>
            <w:r w:rsidRPr="002E7856">
              <w:rPr>
                <w:sz w:val="22"/>
                <w:szCs w:val="22"/>
              </w:rPr>
              <w:t>2-Köylerde evleri bulunanların da bu belgeyi alma zorunluluğunun olup- olmadığı;</w:t>
            </w:r>
          </w:p>
          <w:p w:rsidR="002E7856" w:rsidRPr="002E7856" w:rsidRDefault="002E7856" w:rsidP="002E7856">
            <w:pPr>
              <w:jc w:val="both"/>
              <w:textAlignment w:val="baseline"/>
              <w:rPr>
                <w:sz w:val="22"/>
                <w:szCs w:val="22"/>
              </w:rPr>
            </w:pPr>
            <w:r w:rsidRPr="002E7856">
              <w:rPr>
                <w:sz w:val="22"/>
                <w:szCs w:val="22"/>
              </w:rPr>
              <w:t xml:space="preserve">      Enerji verimliliği kanunu </w:t>
            </w:r>
            <w:proofErr w:type="gramStart"/>
            <w:r w:rsidRPr="002E7856">
              <w:rPr>
                <w:sz w:val="22"/>
                <w:szCs w:val="22"/>
              </w:rPr>
              <w:t>ile;</w:t>
            </w:r>
            <w:proofErr w:type="gramEnd"/>
            <w:r w:rsidRPr="002E7856">
              <w:rPr>
                <w:sz w:val="22"/>
                <w:szCs w:val="22"/>
              </w:rPr>
              <w:t xml:space="preserve"> konut, ofis, eğitim, sağlık, otel ve alışveriş merkezleri gibi binaların tüm enerji tüketim parametrelerinin enerji verimliliğine etkisini değerlendirmek ve enerji performans sınıfını belirlemek için Enerji Kimlik Belgesi alınması zorunlu hale getirilmiştir. Bu kapsamda köy evlerinin de (EKB) alma zorunluluğu vardır. Enerji Kimlik Belgesi (EKB) aşağıda belirtilen yapıların dışında tüm binalarda kullanılacaktır.</w:t>
            </w:r>
          </w:p>
          <w:p w:rsidR="002E7856" w:rsidRPr="002E7856" w:rsidRDefault="002E7856" w:rsidP="002E7856">
            <w:pPr>
              <w:jc w:val="both"/>
              <w:textAlignment w:val="baseline"/>
              <w:rPr>
                <w:sz w:val="22"/>
                <w:szCs w:val="22"/>
              </w:rPr>
            </w:pPr>
            <w:proofErr w:type="gramStart"/>
            <w:r w:rsidRPr="002E7856">
              <w:rPr>
                <w:sz w:val="22"/>
                <w:szCs w:val="22"/>
              </w:rPr>
              <w:t>a</w:t>
            </w:r>
            <w:proofErr w:type="gramEnd"/>
            <w:r w:rsidRPr="002E7856">
              <w:rPr>
                <w:sz w:val="22"/>
                <w:szCs w:val="22"/>
              </w:rPr>
              <w:t>-</w:t>
            </w:r>
            <w:r w:rsidRPr="002E7856">
              <w:rPr>
                <w:sz w:val="22"/>
                <w:szCs w:val="22"/>
              </w:rPr>
              <w:tab/>
              <w:t>Sanayi alanlarında üretim faaliyetleri yürütülen binalar,</w:t>
            </w:r>
          </w:p>
          <w:p w:rsidR="002E7856" w:rsidRPr="002E7856" w:rsidRDefault="002E7856" w:rsidP="002E7856">
            <w:pPr>
              <w:jc w:val="both"/>
              <w:textAlignment w:val="baseline"/>
              <w:rPr>
                <w:sz w:val="22"/>
                <w:szCs w:val="22"/>
              </w:rPr>
            </w:pPr>
            <w:proofErr w:type="gramStart"/>
            <w:r w:rsidRPr="002E7856">
              <w:rPr>
                <w:sz w:val="22"/>
                <w:szCs w:val="22"/>
              </w:rPr>
              <w:t>b</w:t>
            </w:r>
            <w:proofErr w:type="gramEnd"/>
            <w:r w:rsidRPr="002E7856">
              <w:rPr>
                <w:sz w:val="22"/>
                <w:szCs w:val="22"/>
              </w:rPr>
              <w:t>-</w:t>
            </w:r>
            <w:r w:rsidRPr="002E7856">
              <w:rPr>
                <w:sz w:val="22"/>
                <w:szCs w:val="22"/>
              </w:rPr>
              <w:tab/>
              <w:t xml:space="preserve">Planlanan kullanım süresi 2 yıldan az olan binalar, </w:t>
            </w:r>
          </w:p>
          <w:p w:rsidR="002E7856" w:rsidRPr="002E7856" w:rsidRDefault="002E7856" w:rsidP="002E7856">
            <w:pPr>
              <w:jc w:val="both"/>
              <w:textAlignment w:val="baseline"/>
              <w:rPr>
                <w:sz w:val="22"/>
                <w:szCs w:val="22"/>
              </w:rPr>
            </w:pPr>
            <w:proofErr w:type="gramStart"/>
            <w:r w:rsidRPr="002E7856">
              <w:rPr>
                <w:sz w:val="22"/>
                <w:szCs w:val="22"/>
              </w:rPr>
              <w:t>c</w:t>
            </w:r>
            <w:proofErr w:type="gramEnd"/>
            <w:r w:rsidRPr="002E7856">
              <w:rPr>
                <w:sz w:val="22"/>
                <w:szCs w:val="22"/>
              </w:rPr>
              <w:t>-</w:t>
            </w:r>
            <w:r w:rsidRPr="002E7856">
              <w:rPr>
                <w:sz w:val="22"/>
                <w:szCs w:val="22"/>
              </w:rPr>
              <w:tab/>
              <w:t xml:space="preserve">Toplam kullanım alanı 50 metrekarenin altında olan binalar </w:t>
            </w:r>
          </w:p>
          <w:p w:rsidR="002E7856" w:rsidRPr="002E7856" w:rsidRDefault="002E7856" w:rsidP="002E7856">
            <w:pPr>
              <w:jc w:val="both"/>
              <w:textAlignment w:val="baseline"/>
              <w:rPr>
                <w:sz w:val="22"/>
                <w:szCs w:val="22"/>
              </w:rPr>
            </w:pPr>
            <w:proofErr w:type="gramStart"/>
            <w:r w:rsidRPr="002E7856">
              <w:rPr>
                <w:sz w:val="22"/>
                <w:szCs w:val="22"/>
              </w:rPr>
              <w:t>d</w:t>
            </w:r>
            <w:proofErr w:type="gramEnd"/>
            <w:r w:rsidRPr="002E7856">
              <w:rPr>
                <w:sz w:val="22"/>
                <w:szCs w:val="22"/>
              </w:rPr>
              <w:t>-</w:t>
            </w:r>
            <w:r w:rsidRPr="002E7856">
              <w:rPr>
                <w:sz w:val="22"/>
                <w:szCs w:val="22"/>
              </w:rPr>
              <w:tab/>
              <w:t xml:space="preserve">Seralar, atölyeler </w:t>
            </w:r>
          </w:p>
          <w:p w:rsidR="002E7856" w:rsidRPr="002E7856" w:rsidRDefault="002E7856" w:rsidP="002E7856">
            <w:pPr>
              <w:jc w:val="both"/>
              <w:textAlignment w:val="baseline"/>
              <w:rPr>
                <w:sz w:val="22"/>
                <w:szCs w:val="22"/>
              </w:rPr>
            </w:pPr>
            <w:proofErr w:type="gramStart"/>
            <w:r w:rsidRPr="002E7856">
              <w:rPr>
                <w:sz w:val="22"/>
                <w:szCs w:val="22"/>
              </w:rPr>
              <w:t>e</w:t>
            </w:r>
            <w:proofErr w:type="gramEnd"/>
            <w:r w:rsidRPr="002E7856">
              <w:rPr>
                <w:sz w:val="22"/>
                <w:szCs w:val="22"/>
              </w:rPr>
              <w:t>-</w:t>
            </w:r>
            <w:r w:rsidRPr="002E7856">
              <w:rPr>
                <w:sz w:val="22"/>
                <w:szCs w:val="22"/>
              </w:rPr>
              <w:tab/>
              <w:t>Münferit olarak inşa edilen, ısıtılmasına ve soğutulmasına gerek duyulmayan depo, cephanelik, ardiye, ahır ve ağıl gibi binalar bu yönetmeliğin kapsamı dışındadır.</w:t>
            </w:r>
          </w:p>
          <w:p w:rsidR="002E7856" w:rsidRPr="002E7856" w:rsidRDefault="002E7856" w:rsidP="002E7856">
            <w:pPr>
              <w:jc w:val="both"/>
              <w:textAlignment w:val="baseline"/>
              <w:rPr>
                <w:sz w:val="22"/>
                <w:szCs w:val="22"/>
              </w:rPr>
            </w:pPr>
            <w:r w:rsidRPr="002E7856">
              <w:rPr>
                <w:sz w:val="22"/>
                <w:szCs w:val="22"/>
              </w:rPr>
              <w:t>3-Bina sahiplerinin enerji kimlik belgesi alabilmesi için hangi Şartları yerine getirmesi gerektiği;</w:t>
            </w:r>
          </w:p>
          <w:p w:rsidR="002E7856" w:rsidRPr="002E7856" w:rsidRDefault="002E7856" w:rsidP="002E7856">
            <w:pPr>
              <w:jc w:val="both"/>
              <w:textAlignment w:val="baseline"/>
              <w:rPr>
                <w:sz w:val="22"/>
                <w:szCs w:val="22"/>
              </w:rPr>
            </w:pPr>
            <w:r w:rsidRPr="002E7856">
              <w:rPr>
                <w:sz w:val="22"/>
                <w:szCs w:val="22"/>
              </w:rPr>
              <w:t xml:space="preserve">     Mevcut binalar 5627 sayılı “Enerji Verimliliği Kanununun” geçici 6 maddesinin 2 fıkrası gereğince 2.05.2017 tarihine kadar, yeni binalar ise yönetmeliğin geçici 4. maddesinin 1. fıkrası gereğince 01.01.2011 tarihinden itibaren Enerji Kimlik Belgesi almak zorundadır. Mevcut binalar için enerji kimlik belgesi düzenleme yetkisi yetkilendirilmesi Enerji ve Tabii Kaynaklar bakanlığına bağlı, Yenilenebilir Enerji Genel Müdürlüğü tarafından yetkilendirilen Enerji Verimliliği Danışmanlık şirketlerinin sorumluluğundadır. Yeni binalar için bu belge Enerji Kimlik Belgesi Uzmanlarınca hazırlanmakta olup, yapı kullanma izin belgesi aşamasında ilgili idarelerce istendiğinden yeni bina sahibi vatandaşlarımızın yapması gereken ekstra bir işlem bulunmamaktadır.</w:t>
            </w:r>
          </w:p>
          <w:p w:rsidR="002E7856" w:rsidRPr="002E7856" w:rsidRDefault="002E7856" w:rsidP="002E7856">
            <w:pPr>
              <w:jc w:val="both"/>
              <w:textAlignment w:val="baseline"/>
              <w:rPr>
                <w:sz w:val="22"/>
                <w:szCs w:val="22"/>
              </w:rPr>
            </w:pPr>
          </w:p>
          <w:p w:rsidR="002E7856" w:rsidRDefault="002E7856" w:rsidP="002E7856">
            <w:pPr>
              <w:jc w:val="both"/>
              <w:textAlignment w:val="baseline"/>
              <w:rPr>
                <w:sz w:val="22"/>
                <w:szCs w:val="22"/>
              </w:rPr>
            </w:pPr>
            <w:r w:rsidRPr="002E7856">
              <w:rPr>
                <w:sz w:val="22"/>
                <w:szCs w:val="22"/>
              </w:rPr>
              <w:t xml:space="preserve">       BEP-TR yazılımına göre Enerji Kimlik Belgesi alacak olan 01.01.2011 tarihinden sonra yapı ruhsatı alan yeni binalar en az C sınıfı enerji tüketimine sahip olması gerekir. Yeni binalarda Enerji Kimlik Belgesi almadan önce binanızın yalıtımını yapmanız gerekebilir. Aksi halde C sınıfı ve üzeri enerji tüketimine ulaşamaz.</w:t>
            </w:r>
          </w:p>
          <w:p w:rsidR="002E7856" w:rsidRDefault="002E7856" w:rsidP="002E7856">
            <w:pPr>
              <w:jc w:val="both"/>
              <w:textAlignment w:val="baseline"/>
              <w:rPr>
                <w:sz w:val="22"/>
                <w:szCs w:val="22"/>
              </w:rPr>
            </w:pPr>
          </w:p>
          <w:p w:rsidR="002E7856" w:rsidRPr="002E7856" w:rsidRDefault="002E7856" w:rsidP="002E7856">
            <w:pPr>
              <w:jc w:val="both"/>
              <w:textAlignment w:val="baseline"/>
              <w:rPr>
                <w:sz w:val="22"/>
                <w:szCs w:val="22"/>
              </w:rPr>
            </w:pPr>
            <w:r w:rsidRPr="002E7856">
              <w:rPr>
                <w:sz w:val="22"/>
                <w:szCs w:val="22"/>
              </w:rPr>
              <w:lastRenderedPageBreak/>
              <w:t xml:space="preserve">       Enerji Kimlik Uzmanının enerji kimlik belgesi hazırlayabilmesi için bina sahibinden; binaya ait mimari proje, Yapı Ruhsatı, Yapı Kullanım İzin Belgesi veya İskân Ruhsatı, Mekanik Tesisat Projeleri, Isıtma Projeleri, Soğutma Projeleri Havalandırma Projeleri, Elektrik Tesisatı Projesi, Isı Yalıtım Projelerini ister. </w:t>
            </w:r>
          </w:p>
          <w:p w:rsidR="002E7856" w:rsidRPr="002E7856" w:rsidRDefault="002E7856" w:rsidP="002E7856">
            <w:pPr>
              <w:jc w:val="both"/>
              <w:textAlignment w:val="baseline"/>
              <w:rPr>
                <w:sz w:val="22"/>
                <w:szCs w:val="22"/>
              </w:rPr>
            </w:pPr>
            <w:r w:rsidRPr="002E7856">
              <w:rPr>
                <w:sz w:val="22"/>
                <w:szCs w:val="22"/>
              </w:rPr>
              <w:t>4 -Enerji Kimlik Belgesi bina sahiplerine ne gibi faydalar sağlamaktadır</w:t>
            </w:r>
          </w:p>
          <w:p w:rsidR="002E7856" w:rsidRPr="002E7856" w:rsidRDefault="002E7856" w:rsidP="002E7856">
            <w:pPr>
              <w:jc w:val="both"/>
              <w:textAlignment w:val="baseline"/>
              <w:rPr>
                <w:sz w:val="22"/>
                <w:szCs w:val="22"/>
              </w:rPr>
            </w:pPr>
            <w:r w:rsidRPr="002E7856">
              <w:rPr>
                <w:sz w:val="22"/>
                <w:szCs w:val="22"/>
              </w:rPr>
              <w:t xml:space="preserve">    Enerjinin etkin kullanılması demek, israfının önlenmesi, enerji maliyetlerinin ekonomi üzerindeki yükünün hafifletilmesi ve çevrenin korunması için enerji kaynaklarının ve enerjinin kullanımında verimliliğin artırılması demektir.</w:t>
            </w:r>
          </w:p>
          <w:p w:rsidR="002E7856" w:rsidRPr="002E7856" w:rsidRDefault="002E7856" w:rsidP="002E7856">
            <w:pPr>
              <w:jc w:val="both"/>
              <w:textAlignment w:val="baseline"/>
              <w:rPr>
                <w:sz w:val="22"/>
                <w:szCs w:val="22"/>
              </w:rPr>
            </w:pPr>
            <w:r w:rsidRPr="002E7856">
              <w:rPr>
                <w:sz w:val="22"/>
                <w:szCs w:val="22"/>
              </w:rPr>
              <w:t xml:space="preserve">     Enerji Kimlik Belgesi (EKB) hem yeni hem de mevcut binalar için düzenlenen; soğutma, ısıtma, aydınlatma, sıcak su, havalandırma gibi enerji sistemlerinin bir yıl içerisinde tükettikleri enerjiyi gösteren belgedir. Başka bir deyişle binaların yıllık metrekare başına tükettikleri </w:t>
            </w:r>
            <w:proofErr w:type="spellStart"/>
            <w:r w:rsidRPr="002E7856">
              <w:rPr>
                <w:sz w:val="22"/>
                <w:szCs w:val="22"/>
              </w:rPr>
              <w:t>kwh</w:t>
            </w:r>
            <w:proofErr w:type="spellEnd"/>
            <w:r w:rsidRPr="002E7856">
              <w:rPr>
                <w:sz w:val="22"/>
                <w:szCs w:val="22"/>
              </w:rPr>
              <w:t xml:space="preserve"> cinsinden enerjiyi ifade etmektedir. Tüm bunlara bağlı olarak binanın performans sınıfını gösteren belgedir. Bu belgeyi Enerji Verimliliği Kanunu gereğince tüm binaların almaları zorunlu tutulmuştur.</w:t>
            </w:r>
          </w:p>
          <w:p w:rsidR="002E7856" w:rsidRPr="002E7856" w:rsidRDefault="002E7856" w:rsidP="002E7856">
            <w:pPr>
              <w:jc w:val="both"/>
              <w:textAlignment w:val="baseline"/>
              <w:rPr>
                <w:sz w:val="22"/>
                <w:szCs w:val="22"/>
              </w:rPr>
            </w:pPr>
            <w:r w:rsidRPr="002E7856">
              <w:rPr>
                <w:sz w:val="22"/>
                <w:szCs w:val="22"/>
              </w:rPr>
              <w:t xml:space="preserve">     Enerji kimlik belgesi almak için binanızın mimari, mekanik ve elektriksel verilerinin girdisi BEP-TR 2 programıyla yapılır ve program içerisindeki referanslarla karşılaştırılarak binanızın enerji sınıfı belirlenir.</w:t>
            </w:r>
          </w:p>
          <w:p w:rsidR="002E7856" w:rsidRPr="002E7856" w:rsidRDefault="002E7856" w:rsidP="002E7856">
            <w:pPr>
              <w:jc w:val="both"/>
              <w:textAlignment w:val="baseline"/>
              <w:rPr>
                <w:sz w:val="22"/>
                <w:szCs w:val="22"/>
              </w:rPr>
            </w:pPr>
            <w:r>
              <w:rPr>
                <w:sz w:val="22"/>
                <w:szCs w:val="22"/>
              </w:rPr>
              <w:t xml:space="preserve">      </w:t>
            </w:r>
            <w:proofErr w:type="gramStart"/>
            <w:r>
              <w:rPr>
                <w:sz w:val="22"/>
                <w:szCs w:val="22"/>
              </w:rPr>
              <w:t>a</w:t>
            </w:r>
            <w:proofErr w:type="gramEnd"/>
            <w:r>
              <w:rPr>
                <w:sz w:val="22"/>
                <w:szCs w:val="22"/>
              </w:rPr>
              <w:t xml:space="preserve">- </w:t>
            </w:r>
            <w:r w:rsidRPr="002E7856">
              <w:rPr>
                <w:sz w:val="22"/>
                <w:szCs w:val="22"/>
              </w:rPr>
              <w:t>Enerji Kimlik Belgesi (EKB) ile neleri öğrenebiliriz?</w:t>
            </w:r>
          </w:p>
          <w:p w:rsidR="002E7856" w:rsidRPr="002E7856" w:rsidRDefault="002E7856" w:rsidP="002E7856">
            <w:pPr>
              <w:jc w:val="both"/>
              <w:textAlignment w:val="baseline"/>
              <w:rPr>
                <w:sz w:val="22"/>
                <w:szCs w:val="22"/>
              </w:rPr>
            </w:pPr>
            <w:r w:rsidRPr="002E7856">
              <w:rPr>
                <w:sz w:val="22"/>
                <w:szCs w:val="22"/>
              </w:rPr>
              <w:t xml:space="preserve">      Enerji performansını, Sera gazı </w:t>
            </w:r>
            <w:proofErr w:type="gramStart"/>
            <w:r w:rsidRPr="002E7856">
              <w:rPr>
                <w:sz w:val="22"/>
                <w:szCs w:val="22"/>
              </w:rPr>
              <w:t>emisyonunu</w:t>
            </w:r>
            <w:proofErr w:type="gramEnd"/>
            <w:r w:rsidRPr="002E7856">
              <w:rPr>
                <w:sz w:val="22"/>
                <w:szCs w:val="22"/>
              </w:rPr>
              <w:t>, Isıtma tüketimini, Sıcak su tüketimini, Soğutma tüketimini, Havalandırma tüketimini, Aydınlatma bilgilerini, Yalıtım bilgilerini, Mekanik özelliklerini, Binada bulunan bağımsız bölüm sayısını (iklimlendirilen alanı), Bina yapım yılınızı ve varsa yenilenebilir enerji bilgi ve tüketimlerini bu belge üzerinden öğrenebilirsiniz.</w:t>
            </w:r>
          </w:p>
          <w:p w:rsidR="002E7856" w:rsidRPr="002E7856" w:rsidRDefault="002E7856" w:rsidP="002E7856">
            <w:pPr>
              <w:jc w:val="both"/>
              <w:textAlignment w:val="baseline"/>
              <w:rPr>
                <w:sz w:val="22"/>
                <w:szCs w:val="22"/>
              </w:rPr>
            </w:pPr>
            <w:r w:rsidRPr="002E7856">
              <w:rPr>
                <w:sz w:val="22"/>
                <w:szCs w:val="22"/>
              </w:rPr>
              <w:t xml:space="preserve">      </w:t>
            </w:r>
            <w:proofErr w:type="spellStart"/>
            <w:r w:rsidRPr="002E7856">
              <w:rPr>
                <w:sz w:val="22"/>
                <w:szCs w:val="22"/>
              </w:rPr>
              <w:t>EKB’nin</w:t>
            </w:r>
            <w:proofErr w:type="spellEnd"/>
            <w:r w:rsidRPr="002E7856">
              <w:rPr>
                <w:sz w:val="22"/>
                <w:szCs w:val="22"/>
              </w:rPr>
              <w:t xml:space="preserve"> ilk amacı binanız için enerji verimliliğini sağlamaktır. Binaların enerji sınıfları A ile G arasında değişmektedir. A sınıfı Enerji verimliliği yüksek iken G sınıfında Enerji verimliliği düşüktür. Enerji sınıfınız ne kadar yüksekse enerji tasarrufu o kadar fazla olacaktır. Belgeniz binanızda herhangi bir değişim olmadığı sürece 10 yıl geçerlidir. 10 yılın sonunda yenilemeniz gerekmektedir.</w:t>
            </w:r>
          </w:p>
          <w:p w:rsidR="002E7856" w:rsidRPr="002E7856" w:rsidRDefault="002E7856" w:rsidP="002E7856">
            <w:pPr>
              <w:jc w:val="both"/>
              <w:textAlignment w:val="baseline"/>
              <w:rPr>
                <w:sz w:val="22"/>
                <w:szCs w:val="22"/>
              </w:rPr>
            </w:pPr>
            <w:r>
              <w:rPr>
                <w:sz w:val="22"/>
                <w:szCs w:val="22"/>
              </w:rPr>
              <w:t xml:space="preserve">      </w:t>
            </w:r>
            <w:proofErr w:type="gramStart"/>
            <w:r w:rsidRPr="002E7856">
              <w:rPr>
                <w:sz w:val="22"/>
                <w:szCs w:val="22"/>
              </w:rPr>
              <w:t>b</w:t>
            </w:r>
            <w:proofErr w:type="gramEnd"/>
            <w:r w:rsidRPr="002E7856">
              <w:rPr>
                <w:sz w:val="22"/>
                <w:szCs w:val="22"/>
              </w:rPr>
              <w:t>-</w:t>
            </w:r>
            <w:r w:rsidRPr="002E7856">
              <w:rPr>
                <w:sz w:val="22"/>
                <w:szCs w:val="22"/>
              </w:rPr>
              <w:tab/>
              <w:t xml:space="preserve">Enerji Kimlik Belgesi </w:t>
            </w:r>
            <w:proofErr w:type="spellStart"/>
            <w:r w:rsidRPr="002E7856">
              <w:rPr>
                <w:sz w:val="22"/>
                <w:szCs w:val="22"/>
              </w:rPr>
              <w:t>EKB’nin</w:t>
            </w:r>
            <w:proofErr w:type="spellEnd"/>
            <w:r w:rsidRPr="002E7856">
              <w:rPr>
                <w:sz w:val="22"/>
                <w:szCs w:val="22"/>
              </w:rPr>
              <w:t xml:space="preserve"> avantajları nelerdir?</w:t>
            </w:r>
          </w:p>
          <w:p w:rsidR="002E7856" w:rsidRPr="002E7856" w:rsidRDefault="002E7856" w:rsidP="002E7856">
            <w:pPr>
              <w:jc w:val="both"/>
              <w:textAlignment w:val="baseline"/>
              <w:rPr>
                <w:sz w:val="22"/>
                <w:szCs w:val="22"/>
              </w:rPr>
            </w:pPr>
            <w:r w:rsidRPr="002E7856">
              <w:rPr>
                <w:sz w:val="22"/>
                <w:szCs w:val="22"/>
              </w:rPr>
              <w:t xml:space="preserve">      2011 sonrasında yapılan binaların </w:t>
            </w:r>
            <w:proofErr w:type="gramStart"/>
            <w:r w:rsidRPr="002E7856">
              <w:rPr>
                <w:sz w:val="22"/>
                <w:szCs w:val="22"/>
              </w:rPr>
              <w:t>İskan</w:t>
            </w:r>
            <w:proofErr w:type="gramEnd"/>
            <w:r w:rsidRPr="002E7856">
              <w:rPr>
                <w:sz w:val="22"/>
                <w:szCs w:val="22"/>
              </w:rPr>
              <w:t xml:space="preserve"> Belgesi almak için Enerji Kimlik Belgesine sahip olması zorunludur. Mevcut binalarda da (Yapı ruhsat tarihi 01.01.2011 yılından önce olan binalara) kiralama ve satış işlemleri için enerji kimlik belgesi EKB zorunluluğu getirilmiştir. Böylece </w:t>
            </w:r>
            <w:proofErr w:type="spellStart"/>
            <w:r w:rsidRPr="002E7856">
              <w:rPr>
                <w:sz w:val="22"/>
                <w:szCs w:val="22"/>
              </w:rPr>
              <w:t>EKB’si</w:t>
            </w:r>
            <w:proofErr w:type="spellEnd"/>
            <w:r w:rsidRPr="002E7856">
              <w:rPr>
                <w:sz w:val="22"/>
                <w:szCs w:val="22"/>
              </w:rPr>
              <w:t xml:space="preserve"> olmayan bir binanın ve dairenin satışı veya kiralaması yapılamayacaktır.</w:t>
            </w:r>
          </w:p>
          <w:p w:rsidR="002E7856" w:rsidRPr="002E7856" w:rsidRDefault="002E7856" w:rsidP="002E7856">
            <w:pPr>
              <w:jc w:val="both"/>
              <w:textAlignment w:val="baseline"/>
              <w:rPr>
                <w:sz w:val="22"/>
                <w:szCs w:val="22"/>
              </w:rPr>
            </w:pPr>
            <w:r w:rsidRPr="002E7856">
              <w:rPr>
                <w:sz w:val="22"/>
                <w:szCs w:val="22"/>
              </w:rPr>
              <w:t xml:space="preserve">       Yeni binalar yani Yapı ruhsat tarihi </w:t>
            </w:r>
            <w:proofErr w:type="gramStart"/>
            <w:r w:rsidRPr="002E7856">
              <w:rPr>
                <w:sz w:val="22"/>
                <w:szCs w:val="22"/>
              </w:rPr>
              <w:t>1.1</w:t>
            </w:r>
            <w:proofErr w:type="gramEnd"/>
            <w:r w:rsidRPr="002E7856">
              <w:rPr>
                <w:sz w:val="22"/>
                <w:szCs w:val="22"/>
              </w:rPr>
              <w:t xml:space="preserve">. 2011'den sonra olan binalarda ise Enerji kimlik belgesi İskan başvuru evraklarından bir tanesidir. Enerji kimlik belgesi olmayan bir bina </w:t>
            </w:r>
            <w:proofErr w:type="gramStart"/>
            <w:r w:rsidRPr="002E7856">
              <w:rPr>
                <w:sz w:val="22"/>
                <w:szCs w:val="22"/>
              </w:rPr>
              <w:t>iskan</w:t>
            </w:r>
            <w:proofErr w:type="gramEnd"/>
            <w:r w:rsidRPr="002E7856">
              <w:rPr>
                <w:sz w:val="22"/>
                <w:szCs w:val="22"/>
              </w:rPr>
              <w:t xml:space="preserve"> alamaz. Aynı zamanda yeni binalar özelinde EKB performans sınıfı minimum C olmalıdır. C sınıfının altında performans sınıfına sahip binalarda </w:t>
            </w:r>
            <w:proofErr w:type="gramStart"/>
            <w:r w:rsidRPr="002E7856">
              <w:rPr>
                <w:sz w:val="22"/>
                <w:szCs w:val="22"/>
              </w:rPr>
              <w:t>iskan</w:t>
            </w:r>
            <w:proofErr w:type="gramEnd"/>
            <w:r w:rsidRPr="002E7856">
              <w:rPr>
                <w:sz w:val="22"/>
                <w:szCs w:val="22"/>
              </w:rPr>
              <w:t xml:space="preserve"> alamaz.</w:t>
            </w:r>
          </w:p>
          <w:p w:rsidR="002E7856" w:rsidRPr="002E7856" w:rsidRDefault="002E7856" w:rsidP="002E7856">
            <w:pPr>
              <w:jc w:val="both"/>
              <w:textAlignment w:val="baseline"/>
              <w:rPr>
                <w:sz w:val="22"/>
                <w:szCs w:val="22"/>
              </w:rPr>
            </w:pPr>
            <w:r w:rsidRPr="002E7856">
              <w:rPr>
                <w:sz w:val="22"/>
                <w:szCs w:val="22"/>
              </w:rPr>
              <w:t xml:space="preserve">      Hem ev alırken hem de kiralarken enerji kimlik belgesi son derece önemlidir. Binanızın hem soğutma hem ısıtma sınıflarını öğrenebilirsiniz. </w:t>
            </w:r>
            <w:proofErr w:type="spellStart"/>
            <w:r w:rsidRPr="002E7856">
              <w:rPr>
                <w:sz w:val="22"/>
                <w:szCs w:val="22"/>
              </w:rPr>
              <w:t>EKB’sine</w:t>
            </w:r>
            <w:proofErr w:type="spellEnd"/>
            <w:r w:rsidRPr="002E7856">
              <w:rPr>
                <w:sz w:val="22"/>
                <w:szCs w:val="22"/>
              </w:rPr>
              <w:t xml:space="preserve"> bakarak binanıza gereken ısı yalıtımını yaptırabilir, kapı ve pencere değişikliğine gidilebilir veya gerekiyorsa mekanik sistemi değiştirerek enerji tasarrufu sağlayabilirsiniz. </w:t>
            </w:r>
          </w:p>
          <w:p w:rsidR="002E7856" w:rsidRPr="002E7856" w:rsidRDefault="002E7856" w:rsidP="002E7856">
            <w:pPr>
              <w:jc w:val="both"/>
              <w:textAlignment w:val="baseline"/>
              <w:rPr>
                <w:sz w:val="22"/>
                <w:szCs w:val="22"/>
              </w:rPr>
            </w:pPr>
            <w:r w:rsidRPr="002E7856">
              <w:rPr>
                <w:sz w:val="22"/>
                <w:szCs w:val="22"/>
              </w:rPr>
              <w:t xml:space="preserve">       Binamıza Enerji Kimlik Belgesi almamızın vatandaş olarak bizlere faydalarını sıralayacak olursak; Binamızın yıllık tükettiği enerji miktarını tespit edebiliriz, Binamızın ısıtmaya, soğutmaya, aydınlatmaya harcadığı enerji miktarını tespit edebiliriz ve dolayısıyla binamız Çevre ve Şehircilik Bakanlığı tarafından tescillenmiş bir bina olur.</w:t>
            </w:r>
          </w:p>
          <w:p w:rsidR="002E7856" w:rsidRPr="002E7856" w:rsidRDefault="002E7856" w:rsidP="002E7856">
            <w:pPr>
              <w:jc w:val="both"/>
              <w:textAlignment w:val="baseline"/>
              <w:rPr>
                <w:sz w:val="22"/>
                <w:szCs w:val="22"/>
              </w:rPr>
            </w:pPr>
            <w:r w:rsidRPr="002E7856">
              <w:rPr>
                <w:sz w:val="22"/>
                <w:szCs w:val="22"/>
              </w:rPr>
              <w:t xml:space="preserve">         Alım, satım ve kiralama işlemlerinde tapuda bir problem yaşamadan işlemimize devam edebiliriz. Enerji Kimlik Belgesin sağladığı avantajların yanı sıra, zaten her binanın yasal olarak sahip olması gereken bir belgedir. 5.627 sayılı Enerji Verimliliği Kanunu tarafınca kanunda belirtilen bazı durumlar haricinde tüm yapılar için zorunlu kılınmıştır.</w:t>
            </w:r>
          </w:p>
          <w:p w:rsidR="002E7856" w:rsidRPr="002E7856" w:rsidRDefault="002E7856" w:rsidP="002E7856">
            <w:pPr>
              <w:jc w:val="both"/>
              <w:textAlignment w:val="baseline"/>
              <w:rPr>
                <w:sz w:val="22"/>
                <w:szCs w:val="22"/>
              </w:rPr>
            </w:pPr>
            <w:r w:rsidRPr="002E7856">
              <w:rPr>
                <w:sz w:val="22"/>
                <w:szCs w:val="22"/>
              </w:rPr>
              <w:t xml:space="preserve">        Kısacası </w:t>
            </w:r>
            <w:proofErr w:type="spellStart"/>
            <w:r w:rsidRPr="002E7856">
              <w:rPr>
                <w:sz w:val="22"/>
                <w:szCs w:val="22"/>
              </w:rPr>
              <w:t>EKB’nin</w:t>
            </w:r>
            <w:proofErr w:type="spellEnd"/>
            <w:r w:rsidRPr="002E7856">
              <w:rPr>
                <w:sz w:val="22"/>
                <w:szCs w:val="22"/>
              </w:rPr>
              <w:t xml:space="preserve"> ilk amacı; enerjinin etki</w:t>
            </w:r>
            <w:r>
              <w:rPr>
                <w:sz w:val="22"/>
                <w:szCs w:val="22"/>
              </w:rPr>
              <w:t>li</w:t>
            </w:r>
            <w:r w:rsidRPr="002E7856">
              <w:rPr>
                <w:sz w:val="22"/>
                <w:szCs w:val="22"/>
              </w:rPr>
              <w:t xml:space="preserve"> ve verimli kullanılmasını sağlam</w:t>
            </w:r>
            <w:r>
              <w:rPr>
                <w:sz w:val="22"/>
                <w:szCs w:val="22"/>
              </w:rPr>
              <w:t>ak, gereğinden fazla kullanımın</w:t>
            </w:r>
            <w:r w:rsidRPr="002E7856">
              <w:rPr>
                <w:sz w:val="22"/>
                <w:szCs w:val="22"/>
              </w:rPr>
              <w:t xml:space="preserve"> önüne geçmek, binanızın sınıfını hesaplayarak çevreye verilen zararın önüne geçmektir.</w:t>
            </w:r>
          </w:p>
          <w:p w:rsidR="002E7856" w:rsidRPr="002E7856" w:rsidRDefault="002E7856" w:rsidP="002E7856">
            <w:pPr>
              <w:jc w:val="both"/>
              <w:textAlignment w:val="baseline"/>
              <w:rPr>
                <w:sz w:val="22"/>
                <w:szCs w:val="22"/>
              </w:rPr>
            </w:pPr>
            <w:r w:rsidRPr="002E7856">
              <w:rPr>
                <w:sz w:val="22"/>
                <w:szCs w:val="22"/>
              </w:rPr>
              <w:t>EKB, enerji alanında ülkemizin attığı ve atacağı önemli adımlardan biridir.</w:t>
            </w:r>
          </w:p>
          <w:p w:rsidR="002E7856" w:rsidRPr="002E7856" w:rsidRDefault="002E7856" w:rsidP="002E7856">
            <w:pPr>
              <w:jc w:val="both"/>
              <w:textAlignment w:val="baseline"/>
              <w:rPr>
                <w:sz w:val="22"/>
                <w:szCs w:val="22"/>
              </w:rPr>
            </w:pPr>
          </w:p>
          <w:p w:rsidR="002E7856" w:rsidRPr="002E7856" w:rsidRDefault="002E7856" w:rsidP="002E7856">
            <w:pPr>
              <w:jc w:val="both"/>
              <w:textAlignment w:val="baseline"/>
              <w:rPr>
                <w:sz w:val="22"/>
                <w:szCs w:val="22"/>
              </w:rPr>
            </w:pPr>
            <w:r w:rsidRPr="002E7856">
              <w:rPr>
                <w:sz w:val="22"/>
                <w:szCs w:val="22"/>
              </w:rPr>
              <w:t xml:space="preserve"> 5- İlimizde Enerji Kimlik Belgesi alan bina sayısı 4.324 olup, EKB alan bina sayısı içine; Konut, İdari bina, Otel, Hastane, AVM, Kamu binalar</w:t>
            </w:r>
            <w:r>
              <w:rPr>
                <w:sz w:val="22"/>
                <w:szCs w:val="22"/>
              </w:rPr>
              <w:t>ı ve benzer binalar girmektedir.</w:t>
            </w:r>
          </w:p>
          <w:p w:rsidR="0093699E" w:rsidRPr="002E7856" w:rsidRDefault="0093699E" w:rsidP="001A3F5C">
            <w:pPr>
              <w:contextualSpacing/>
              <w:jc w:val="both"/>
              <w:rPr>
                <w:sz w:val="22"/>
                <w:szCs w:val="22"/>
              </w:rPr>
            </w:pPr>
            <w:r w:rsidRPr="002E7856">
              <w:rPr>
                <w:b/>
                <w:sz w:val="22"/>
                <w:szCs w:val="22"/>
              </w:rPr>
              <w:t xml:space="preserve">       </w:t>
            </w:r>
            <w:r w:rsidR="00A93F0B">
              <w:rPr>
                <w:sz w:val="22"/>
                <w:szCs w:val="22"/>
              </w:rPr>
              <w:t xml:space="preserve">5302 sayılı yasanın 16 ve 18.maddesi kapsamında yapılan çalışma </w:t>
            </w:r>
            <w:r w:rsidRPr="002E7856">
              <w:rPr>
                <w:sz w:val="22"/>
                <w:szCs w:val="22"/>
              </w:rPr>
              <w:t xml:space="preserve">İl Genel Meclisinin </w:t>
            </w:r>
            <w:r w:rsidR="00A93F0B">
              <w:rPr>
                <w:sz w:val="22"/>
                <w:szCs w:val="22"/>
              </w:rPr>
              <w:t>bilgilerine</w:t>
            </w:r>
            <w:bookmarkStart w:id="0" w:name="_GoBack"/>
            <w:bookmarkEnd w:id="0"/>
            <w:r w:rsidRPr="002E7856">
              <w:rPr>
                <w:sz w:val="22"/>
                <w:szCs w:val="22"/>
              </w:rPr>
              <w:t xml:space="preserve"> arz olunur.</w:t>
            </w:r>
          </w:p>
          <w:p w:rsidR="0093699E" w:rsidRPr="002E7856" w:rsidRDefault="0093699E" w:rsidP="001A3F5C">
            <w:pPr>
              <w:contextualSpacing/>
              <w:jc w:val="both"/>
              <w:rPr>
                <w:sz w:val="22"/>
                <w:szCs w:val="22"/>
              </w:rPr>
            </w:pPr>
          </w:p>
          <w:p w:rsidR="0093699E" w:rsidRPr="002E7856" w:rsidRDefault="0093699E" w:rsidP="001A3F5C">
            <w:pPr>
              <w:contextualSpacing/>
              <w:jc w:val="both"/>
              <w:rPr>
                <w:sz w:val="22"/>
                <w:szCs w:val="22"/>
              </w:rPr>
            </w:pPr>
            <w:r w:rsidRPr="002E7856">
              <w:rPr>
                <w:sz w:val="22"/>
                <w:szCs w:val="22"/>
              </w:rPr>
              <w:t xml:space="preserve">      </w:t>
            </w:r>
            <w:proofErr w:type="spellStart"/>
            <w:r w:rsidRPr="002E7856">
              <w:rPr>
                <w:sz w:val="22"/>
                <w:szCs w:val="22"/>
              </w:rPr>
              <w:t>M.Kürşat</w:t>
            </w:r>
            <w:proofErr w:type="spellEnd"/>
            <w:r w:rsidRPr="002E7856">
              <w:rPr>
                <w:sz w:val="22"/>
                <w:szCs w:val="22"/>
              </w:rPr>
              <w:t xml:space="preserve"> AVAN                              Yunus PEHLİVANLI                            Alper ÖZGÜ</w:t>
            </w:r>
          </w:p>
          <w:p w:rsidR="0093699E" w:rsidRPr="002E7856" w:rsidRDefault="0093699E" w:rsidP="001A3F5C">
            <w:pPr>
              <w:contextualSpacing/>
              <w:jc w:val="both"/>
              <w:rPr>
                <w:sz w:val="22"/>
                <w:szCs w:val="22"/>
              </w:rPr>
            </w:pPr>
            <w:r w:rsidRPr="002E7856">
              <w:rPr>
                <w:sz w:val="22"/>
                <w:szCs w:val="22"/>
              </w:rPr>
              <w:t xml:space="preserve">     Komisyon Başkanı                             Başkan Yardımcısı                                       Sözcü</w:t>
            </w:r>
          </w:p>
          <w:p w:rsidR="0093699E" w:rsidRPr="002E7856" w:rsidRDefault="0093699E" w:rsidP="001A3F5C">
            <w:pPr>
              <w:contextualSpacing/>
              <w:jc w:val="both"/>
              <w:rPr>
                <w:sz w:val="22"/>
                <w:szCs w:val="22"/>
              </w:rPr>
            </w:pPr>
          </w:p>
          <w:p w:rsidR="0093699E" w:rsidRPr="002E7856" w:rsidRDefault="0093699E" w:rsidP="001A3F5C">
            <w:pPr>
              <w:contextualSpacing/>
              <w:jc w:val="both"/>
              <w:rPr>
                <w:sz w:val="22"/>
                <w:szCs w:val="22"/>
              </w:rPr>
            </w:pPr>
            <w:r w:rsidRPr="002E7856">
              <w:rPr>
                <w:sz w:val="22"/>
                <w:szCs w:val="22"/>
              </w:rPr>
              <w:t xml:space="preserve"> </w:t>
            </w:r>
          </w:p>
          <w:p w:rsidR="0093699E" w:rsidRPr="002E7856" w:rsidRDefault="0093699E" w:rsidP="001A3F5C">
            <w:pPr>
              <w:contextualSpacing/>
              <w:jc w:val="both"/>
              <w:rPr>
                <w:sz w:val="22"/>
                <w:szCs w:val="22"/>
              </w:rPr>
            </w:pPr>
          </w:p>
          <w:p w:rsidR="0093699E" w:rsidRPr="002E7856" w:rsidRDefault="0093699E" w:rsidP="001A3F5C">
            <w:pPr>
              <w:contextualSpacing/>
              <w:jc w:val="both"/>
              <w:rPr>
                <w:sz w:val="22"/>
                <w:szCs w:val="22"/>
              </w:rPr>
            </w:pPr>
            <w:r w:rsidRPr="002E7856">
              <w:rPr>
                <w:sz w:val="22"/>
                <w:szCs w:val="22"/>
              </w:rPr>
              <w:t xml:space="preserve">   Şükrü EVCİ                                                                                        İlyas CANÖZ</w:t>
            </w:r>
          </w:p>
          <w:p w:rsidR="0093699E" w:rsidRPr="002E7856" w:rsidRDefault="0093699E" w:rsidP="002E7856">
            <w:pPr>
              <w:contextualSpacing/>
              <w:jc w:val="both"/>
              <w:rPr>
                <w:sz w:val="22"/>
                <w:szCs w:val="22"/>
              </w:rPr>
            </w:pPr>
            <w:r w:rsidRPr="002E7856">
              <w:rPr>
                <w:sz w:val="22"/>
                <w:szCs w:val="22"/>
              </w:rPr>
              <w:t xml:space="preserve">          Üye                                                                                                     </w:t>
            </w:r>
            <w:proofErr w:type="spellStart"/>
            <w:r w:rsidRPr="002E7856">
              <w:rPr>
                <w:sz w:val="22"/>
                <w:szCs w:val="22"/>
              </w:rPr>
              <w:t>Üye</w:t>
            </w:r>
            <w:proofErr w:type="spellEnd"/>
          </w:p>
        </w:tc>
      </w:tr>
    </w:tbl>
    <w:p w:rsidR="00876199" w:rsidRPr="002E7856" w:rsidRDefault="00A93F0B">
      <w:pPr>
        <w:rPr>
          <w:sz w:val="22"/>
          <w:szCs w:val="22"/>
        </w:rPr>
      </w:pPr>
    </w:p>
    <w:sectPr w:rsidR="00876199" w:rsidRPr="002E7856" w:rsidSect="0093699E">
      <w:pgSz w:w="11906" w:h="16838"/>
      <w:pgMar w:top="568"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4E"/>
    <w:rsid w:val="001C39FA"/>
    <w:rsid w:val="001F2A84"/>
    <w:rsid w:val="0028254E"/>
    <w:rsid w:val="00294B6D"/>
    <w:rsid w:val="002E7856"/>
    <w:rsid w:val="003466A1"/>
    <w:rsid w:val="0042598C"/>
    <w:rsid w:val="0093699E"/>
    <w:rsid w:val="00A3158B"/>
    <w:rsid w:val="00A93F0B"/>
    <w:rsid w:val="00F55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9E"/>
    <w:pPr>
      <w:spacing w:after="0" w:line="240" w:lineRule="auto"/>
    </w:pPr>
    <w:rPr>
      <w:rFonts w:eastAsia="Times New Roman"/>
      <w:szCs w:val="24"/>
      <w:lang w:eastAsia="tr-TR"/>
    </w:rPr>
  </w:style>
  <w:style w:type="paragraph" w:styleId="Balk2">
    <w:name w:val="heading 2"/>
    <w:basedOn w:val="Normal"/>
    <w:next w:val="Normal"/>
    <w:link w:val="Balk2Char"/>
    <w:uiPriority w:val="9"/>
    <w:unhideWhenUsed/>
    <w:qFormat/>
    <w:rsid w:val="0093699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3699E"/>
    <w:rPr>
      <w:rFonts w:asciiTheme="majorHAnsi" w:eastAsiaTheme="majorEastAsia" w:hAnsiTheme="majorHAnsi" w:cstheme="majorBidi"/>
      <w:color w:val="365F91" w:themeColor="accent1" w:themeShade="BF"/>
      <w:sz w:val="26"/>
      <w:szCs w:val="26"/>
      <w:lang w:eastAsia="tr-TR"/>
    </w:rPr>
  </w:style>
  <w:style w:type="paragraph" w:styleId="BalonMetni">
    <w:name w:val="Balloon Text"/>
    <w:basedOn w:val="Normal"/>
    <w:link w:val="BalonMetniChar"/>
    <w:uiPriority w:val="99"/>
    <w:semiHidden/>
    <w:unhideWhenUsed/>
    <w:rsid w:val="002E7856"/>
    <w:rPr>
      <w:rFonts w:ascii="Tahoma" w:hAnsi="Tahoma" w:cs="Tahoma"/>
      <w:sz w:val="16"/>
      <w:szCs w:val="16"/>
    </w:rPr>
  </w:style>
  <w:style w:type="character" w:customStyle="1" w:styleId="BalonMetniChar">
    <w:name w:val="Balon Metni Char"/>
    <w:basedOn w:val="VarsaylanParagrafYazTipi"/>
    <w:link w:val="BalonMetni"/>
    <w:uiPriority w:val="99"/>
    <w:semiHidden/>
    <w:rsid w:val="002E785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9E"/>
    <w:pPr>
      <w:spacing w:after="0" w:line="240" w:lineRule="auto"/>
    </w:pPr>
    <w:rPr>
      <w:rFonts w:eastAsia="Times New Roman"/>
      <w:szCs w:val="24"/>
      <w:lang w:eastAsia="tr-TR"/>
    </w:rPr>
  </w:style>
  <w:style w:type="paragraph" w:styleId="Balk2">
    <w:name w:val="heading 2"/>
    <w:basedOn w:val="Normal"/>
    <w:next w:val="Normal"/>
    <w:link w:val="Balk2Char"/>
    <w:uiPriority w:val="9"/>
    <w:unhideWhenUsed/>
    <w:qFormat/>
    <w:rsid w:val="0093699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3699E"/>
    <w:rPr>
      <w:rFonts w:asciiTheme="majorHAnsi" w:eastAsiaTheme="majorEastAsia" w:hAnsiTheme="majorHAnsi" w:cstheme="majorBidi"/>
      <w:color w:val="365F91" w:themeColor="accent1" w:themeShade="BF"/>
      <w:sz w:val="26"/>
      <w:szCs w:val="26"/>
      <w:lang w:eastAsia="tr-TR"/>
    </w:rPr>
  </w:style>
  <w:style w:type="paragraph" w:styleId="BalonMetni">
    <w:name w:val="Balloon Text"/>
    <w:basedOn w:val="Normal"/>
    <w:link w:val="BalonMetniChar"/>
    <w:uiPriority w:val="99"/>
    <w:semiHidden/>
    <w:unhideWhenUsed/>
    <w:rsid w:val="002E7856"/>
    <w:rPr>
      <w:rFonts w:ascii="Tahoma" w:hAnsi="Tahoma" w:cs="Tahoma"/>
      <w:sz w:val="16"/>
      <w:szCs w:val="16"/>
    </w:rPr>
  </w:style>
  <w:style w:type="character" w:customStyle="1" w:styleId="BalonMetniChar">
    <w:name w:val="Balon Metni Char"/>
    <w:basedOn w:val="VarsaylanParagrafYazTipi"/>
    <w:link w:val="BalonMetni"/>
    <w:uiPriority w:val="99"/>
    <w:semiHidden/>
    <w:rsid w:val="002E785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1373</Words>
  <Characters>7832</Characters>
  <Application>Microsoft Office Word</Application>
  <DocSecurity>0</DocSecurity>
  <Lines>65</Lines>
  <Paragraphs>18</Paragraphs>
  <ScaleCrop>false</ScaleCrop>
  <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4</cp:revision>
  <cp:lastPrinted>2023-08-01T13:35:00Z</cp:lastPrinted>
  <dcterms:created xsi:type="dcterms:W3CDTF">2023-07-13T06:50:00Z</dcterms:created>
  <dcterms:modified xsi:type="dcterms:W3CDTF">2023-08-01T13:37:00Z</dcterms:modified>
</cp:coreProperties>
</file>