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C2" w:rsidRPr="00F035C2" w:rsidRDefault="00F035C2" w:rsidP="00F035C2">
      <w:pPr>
        <w:jc w:val="center"/>
        <w:rPr>
          <w:b/>
        </w:rPr>
      </w:pPr>
      <w:r w:rsidRPr="00F035C2">
        <w:rPr>
          <w:b/>
        </w:rPr>
        <w:t>T.C.</w:t>
      </w:r>
    </w:p>
    <w:p w:rsidR="00F035C2" w:rsidRPr="00817813" w:rsidRDefault="00F035C2" w:rsidP="00F035C2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F035C2" w:rsidRDefault="00F035C2" w:rsidP="00F035C2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F035C2" w:rsidRDefault="00F035C2" w:rsidP="00F035C2">
      <w:pPr>
        <w:tabs>
          <w:tab w:val="left" w:pos="3285"/>
        </w:tabs>
        <w:jc w:val="center"/>
        <w:rPr>
          <w:b/>
        </w:rPr>
      </w:pPr>
      <w:r>
        <w:rPr>
          <w:b/>
        </w:rPr>
        <w:t>ULAŞTIRMA VE ENERJİ KAYNAKLARI KOMİSYONU</w:t>
      </w:r>
    </w:p>
    <w:p w:rsidR="00F035C2" w:rsidRPr="00817813" w:rsidRDefault="00F035C2" w:rsidP="00F035C2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F035C2" w:rsidRPr="00817813" w:rsidTr="00F035C2">
        <w:trPr>
          <w:trHeight w:val="2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C2" w:rsidRPr="00817813" w:rsidRDefault="00F035C2" w:rsidP="006E7636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C2" w:rsidRPr="00817813" w:rsidRDefault="00F035C2" w:rsidP="006E763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>
              <w:rPr>
                <w:b/>
              </w:rPr>
              <w:t>M.Kürşat</w:t>
            </w:r>
            <w:proofErr w:type="spellEnd"/>
            <w:r>
              <w:rPr>
                <w:b/>
              </w:rPr>
              <w:t xml:space="preserve"> AVAN</w:t>
            </w:r>
          </w:p>
        </w:tc>
      </w:tr>
      <w:tr w:rsidR="00F035C2" w:rsidRPr="00817813" w:rsidTr="00F035C2">
        <w:trPr>
          <w:trHeight w:val="23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C2" w:rsidRDefault="00F035C2" w:rsidP="006E7636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C2" w:rsidRDefault="00F035C2" w:rsidP="006E763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Yunus PEHLİVANLI</w:t>
            </w:r>
          </w:p>
        </w:tc>
      </w:tr>
      <w:tr w:rsidR="00F035C2" w:rsidRPr="00817813" w:rsidTr="006E763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C2" w:rsidRDefault="00F035C2" w:rsidP="006E7636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C2" w:rsidRDefault="00F035C2" w:rsidP="006E763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Alper ÖZGÜ, Şükrü EVCİ, İlyas CANÖZ</w:t>
            </w:r>
          </w:p>
        </w:tc>
      </w:tr>
      <w:tr w:rsidR="00F035C2" w:rsidRPr="00817813" w:rsidTr="006E763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C2" w:rsidRPr="00817813" w:rsidRDefault="00F035C2" w:rsidP="006E763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2" w:rsidRPr="00817813" w:rsidRDefault="00F035C2" w:rsidP="006E763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06.10.2023</w:t>
            </w:r>
          </w:p>
        </w:tc>
      </w:tr>
      <w:tr w:rsidR="00F035C2" w:rsidRPr="00817813" w:rsidTr="006E7636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5C2" w:rsidRPr="00817813" w:rsidRDefault="00F035C2" w:rsidP="006E7636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C2" w:rsidRPr="00817813" w:rsidRDefault="00F035C2" w:rsidP="006E7636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Yol çalışması</w:t>
            </w:r>
          </w:p>
        </w:tc>
      </w:tr>
      <w:tr w:rsidR="00F035C2" w:rsidRPr="00817813" w:rsidTr="006E763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C2" w:rsidRPr="00817813" w:rsidRDefault="00F035C2" w:rsidP="006E7636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2" w:rsidRPr="00817813" w:rsidRDefault="00F035C2" w:rsidP="006E7636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06.10.2023</w:t>
            </w:r>
          </w:p>
        </w:tc>
      </w:tr>
    </w:tbl>
    <w:p w:rsidR="00F035C2" w:rsidRPr="00817813" w:rsidRDefault="00F035C2" w:rsidP="00F035C2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F035C2" w:rsidRPr="00817813" w:rsidTr="00F035C2">
        <w:trPr>
          <w:trHeight w:val="11432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C2" w:rsidRDefault="00F035C2" w:rsidP="006E7636">
            <w:pPr>
              <w:jc w:val="both"/>
              <w:textAlignment w:val="baseline"/>
              <w:rPr>
                <w:sz w:val="28"/>
                <w:szCs w:val="28"/>
              </w:rPr>
            </w:pPr>
            <w:r w:rsidRPr="004510F1">
              <w:t xml:space="preserve">      </w:t>
            </w:r>
            <w:r w:rsidRPr="009702DD">
              <w:rPr>
                <w:sz w:val="28"/>
                <w:szCs w:val="28"/>
              </w:rPr>
              <w:t xml:space="preserve"> </w:t>
            </w:r>
          </w:p>
          <w:p w:rsidR="00F035C2" w:rsidRDefault="00F035C2" w:rsidP="006E7636">
            <w:pPr>
              <w:jc w:val="both"/>
              <w:textAlignment w:val="baseline"/>
            </w:pPr>
            <w:r w:rsidRPr="00246351">
              <w:rPr>
                <w:sz w:val="28"/>
                <w:szCs w:val="28"/>
              </w:rPr>
              <w:t xml:space="preserve">      </w:t>
            </w:r>
            <w:r w:rsidRPr="00246351">
              <w:t>İl Özel İdare Yasasının 13.Maddesi kapsamında verilen önerge</w:t>
            </w:r>
            <w:r>
              <w:t xml:space="preserve"> </w:t>
            </w:r>
            <w:r w:rsidRPr="00246351">
              <w:t>gündeme alındıktan sonra Komisyonumuza havale edilmiştir.</w:t>
            </w:r>
            <w:r>
              <w:t xml:space="preserve"> Komisyonumuz</w:t>
            </w:r>
            <w:r w:rsidRPr="00246351">
              <w:t xml:space="preserve"> </w:t>
            </w:r>
            <w:r>
              <w:t xml:space="preserve">23-24-25-26-27 Ekim 2023 tarihlerde 5 iş günü </w:t>
            </w:r>
            <w:r w:rsidRPr="00246351">
              <w:t>toplanarak bu kapsamdaki çalışmasını tamamlamış ve rapor aşağıya çıkarılmıştır.</w:t>
            </w:r>
          </w:p>
          <w:p w:rsidR="00F035C2" w:rsidRDefault="00F035C2" w:rsidP="006E7636">
            <w:pPr>
              <w:jc w:val="both"/>
              <w:textAlignment w:val="baseline"/>
            </w:pPr>
          </w:p>
          <w:p w:rsidR="00F035C2" w:rsidRDefault="00F035C2" w:rsidP="006E7636">
            <w:pPr>
              <w:jc w:val="both"/>
              <w:textAlignment w:val="baseline"/>
            </w:pPr>
            <w:r>
              <w:t xml:space="preserve">       İl Özel İdaresi sorumluluk alanında bulunan yollarda yapım bakım onarım çalışmaları idarenin planlamaları dışında, İl Genel Meclisi Üyelerinin vermiş olduğu önergeler kapsamında gündeme getirilerek karara bağlanabilmektedir.</w:t>
            </w:r>
          </w:p>
          <w:p w:rsidR="00F035C2" w:rsidRDefault="00F035C2" w:rsidP="006E7636">
            <w:pPr>
              <w:jc w:val="both"/>
              <w:textAlignment w:val="baseline"/>
            </w:pPr>
          </w:p>
          <w:p w:rsidR="00F035C2" w:rsidRDefault="00F035C2" w:rsidP="006E7636">
            <w:pPr>
              <w:jc w:val="both"/>
              <w:textAlignment w:val="baseline"/>
            </w:pPr>
          </w:p>
          <w:p w:rsidR="00F035C2" w:rsidRDefault="00F035C2" w:rsidP="006E7636">
            <w:pPr>
              <w:jc w:val="both"/>
              <w:textAlignment w:val="baseline"/>
            </w:pPr>
            <w:r>
              <w:t xml:space="preserve">        İl Özel İdaresi sorumluluk alanında bulunan Merkez </w:t>
            </w:r>
            <w:proofErr w:type="spellStart"/>
            <w:r>
              <w:t>Dağevi</w:t>
            </w:r>
            <w:proofErr w:type="spellEnd"/>
            <w:r>
              <w:t xml:space="preserve"> Köyü ile Aşağı Mahmutlar Mahallesi arasındaki 9 </w:t>
            </w:r>
            <w:proofErr w:type="spellStart"/>
            <w:r>
              <w:t>Km.lik</w:t>
            </w:r>
            <w:proofErr w:type="spellEnd"/>
            <w:r>
              <w:t xml:space="preserve"> yolun uzun zaman önce bakım onarım yapıldığı ve kullanımdan dolayı büyük bölümünde bozulmalar olmuş ve çukurlar meydana gediği, ulaşımın sağlık yapılamadığı, gerekli bakım onarımın yapılması durumunda </w:t>
            </w:r>
            <w:r>
              <w:t>yolun daha</w:t>
            </w:r>
            <w:r>
              <w:t xml:space="preserve"> </w:t>
            </w:r>
            <w:r>
              <w:t>sağlıklı kullanılabileceği</w:t>
            </w:r>
            <w:r>
              <w:t xml:space="preserve"> yapılan çalışmadan anlaşılmıştır.</w:t>
            </w:r>
          </w:p>
          <w:p w:rsidR="00F035C2" w:rsidRDefault="00F035C2" w:rsidP="006E7636">
            <w:pPr>
              <w:jc w:val="both"/>
              <w:textAlignment w:val="baseline"/>
            </w:pPr>
          </w:p>
          <w:p w:rsidR="00F035C2" w:rsidRDefault="00F035C2" w:rsidP="006E7636">
            <w:pPr>
              <w:jc w:val="both"/>
              <w:textAlignment w:val="baseline"/>
            </w:pPr>
            <w:r>
              <w:t xml:space="preserve">       İlimiz Merkez </w:t>
            </w:r>
            <w:proofErr w:type="spellStart"/>
            <w:r>
              <w:t>Aşağımahmutlar</w:t>
            </w:r>
            <w:proofErr w:type="spellEnd"/>
            <w:r>
              <w:t xml:space="preserve"> Mahallesi ve </w:t>
            </w:r>
            <w:proofErr w:type="spellStart"/>
            <w:r>
              <w:t>Dağevi</w:t>
            </w:r>
            <w:proofErr w:type="spellEnd"/>
            <w:r>
              <w:t xml:space="preserve"> Köyü arasında bulunan 9 Km. yola İl Özel İdaresi Teknik Elemanlarınca yapılan incelemenin sonucunda uygun bulunacak çalışmanın yapılması hususunda görüş birliğine varılmıştır.</w:t>
            </w:r>
          </w:p>
          <w:p w:rsidR="00F035C2" w:rsidRPr="00246351" w:rsidRDefault="00F035C2" w:rsidP="006E7636">
            <w:pPr>
              <w:jc w:val="both"/>
              <w:textAlignment w:val="baseline"/>
            </w:pPr>
          </w:p>
          <w:p w:rsidR="00F035C2" w:rsidRPr="007E347A" w:rsidRDefault="00F035C2" w:rsidP="006E7636">
            <w:pPr>
              <w:contextualSpacing/>
              <w:jc w:val="both"/>
            </w:pPr>
            <w:r w:rsidRPr="00246351">
              <w:rPr>
                <w:b/>
              </w:rPr>
              <w:t xml:space="preserve">       </w:t>
            </w:r>
            <w:r w:rsidRPr="007E347A">
              <w:t xml:space="preserve">5302 sayılı yasanın 16.maddesi İl Genel Meclisi Çalışma Yönetmeliğinin 20.Maddesi kapsamında yapılan çalışma İl Genel Meclisinin </w:t>
            </w:r>
            <w:r>
              <w:t xml:space="preserve">takdirlerine </w:t>
            </w:r>
            <w:r w:rsidRPr="007E347A">
              <w:t>arz olunur.</w:t>
            </w:r>
          </w:p>
          <w:p w:rsidR="00F035C2" w:rsidRDefault="00F035C2" w:rsidP="006E7636">
            <w:pPr>
              <w:contextualSpacing/>
              <w:jc w:val="both"/>
            </w:pPr>
          </w:p>
          <w:p w:rsidR="00F035C2" w:rsidRDefault="00F035C2" w:rsidP="006E7636">
            <w:pPr>
              <w:contextualSpacing/>
              <w:jc w:val="both"/>
            </w:pPr>
          </w:p>
          <w:p w:rsidR="00F035C2" w:rsidRDefault="00F035C2" w:rsidP="006E7636">
            <w:pPr>
              <w:contextualSpacing/>
              <w:jc w:val="both"/>
            </w:pPr>
          </w:p>
          <w:p w:rsidR="00F035C2" w:rsidRPr="007E347A" w:rsidRDefault="00F035C2" w:rsidP="006E7636">
            <w:pPr>
              <w:contextualSpacing/>
              <w:jc w:val="both"/>
            </w:pPr>
            <w:bookmarkStart w:id="0" w:name="_GoBack"/>
            <w:bookmarkEnd w:id="0"/>
          </w:p>
          <w:p w:rsidR="00F035C2" w:rsidRPr="007E347A" w:rsidRDefault="00F035C2" w:rsidP="006E7636">
            <w:pPr>
              <w:contextualSpacing/>
              <w:jc w:val="both"/>
            </w:pPr>
            <w:r w:rsidRPr="007E347A">
              <w:t xml:space="preserve">      </w:t>
            </w:r>
            <w:proofErr w:type="spellStart"/>
            <w:r w:rsidRPr="007E347A">
              <w:t>M.Kürşat</w:t>
            </w:r>
            <w:proofErr w:type="spellEnd"/>
            <w:r w:rsidRPr="007E347A">
              <w:t xml:space="preserve"> AVAN                              </w:t>
            </w:r>
            <w:r>
              <w:t>Yunus PEHLİVANLI                            Alper ÖZGÜ</w:t>
            </w:r>
          </w:p>
          <w:p w:rsidR="00F035C2" w:rsidRPr="007E347A" w:rsidRDefault="00F035C2" w:rsidP="006E7636">
            <w:pPr>
              <w:contextualSpacing/>
              <w:jc w:val="both"/>
            </w:pPr>
            <w:r w:rsidRPr="007E347A">
              <w:t xml:space="preserve">   </w:t>
            </w:r>
            <w:r>
              <w:t xml:space="preserve">  </w:t>
            </w:r>
            <w:r w:rsidRPr="007E347A">
              <w:t xml:space="preserve">Komisyon Başkanı                           </w:t>
            </w:r>
            <w:r>
              <w:t xml:space="preserve">  </w:t>
            </w:r>
            <w:r w:rsidRPr="007E347A">
              <w:t xml:space="preserve">Başkan </w:t>
            </w:r>
            <w:r>
              <w:t xml:space="preserve">Yardımcısı </w:t>
            </w:r>
            <w:r w:rsidRPr="007E347A">
              <w:t xml:space="preserve">                                      Sözcü</w:t>
            </w:r>
          </w:p>
          <w:p w:rsidR="00F035C2" w:rsidRPr="007E347A" w:rsidRDefault="00F035C2" w:rsidP="006E7636">
            <w:pPr>
              <w:contextualSpacing/>
              <w:jc w:val="both"/>
            </w:pPr>
          </w:p>
          <w:p w:rsidR="00F035C2" w:rsidRPr="007E347A" w:rsidRDefault="00F035C2" w:rsidP="006E7636">
            <w:pPr>
              <w:contextualSpacing/>
              <w:jc w:val="both"/>
            </w:pPr>
            <w:r w:rsidRPr="007E347A">
              <w:t xml:space="preserve"> </w:t>
            </w:r>
          </w:p>
          <w:p w:rsidR="00F035C2" w:rsidRPr="007E347A" w:rsidRDefault="00F035C2" w:rsidP="006E7636">
            <w:pPr>
              <w:contextualSpacing/>
              <w:jc w:val="both"/>
            </w:pPr>
          </w:p>
          <w:p w:rsidR="00F035C2" w:rsidRPr="007E347A" w:rsidRDefault="00F035C2" w:rsidP="006E7636">
            <w:pPr>
              <w:contextualSpacing/>
              <w:jc w:val="both"/>
            </w:pPr>
          </w:p>
          <w:p w:rsidR="00F035C2" w:rsidRPr="007E347A" w:rsidRDefault="00F035C2" w:rsidP="006E7636">
            <w:pPr>
              <w:contextualSpacing/>
              <w:jc w:val="both"/>
            </w:pPr>
          </w:p>
          <w:p w:rsidR="00F035C2" w:rsidRPr="007E347A" w:rsidRDefault="00F035C2" w:rsidP="006E7636">
            <w:pPr>
              <w:contextualSpacing/>
              <w:jc w:val="both"/>
            </w:pPr>
            <w:r>
              <w:t xml:space="preserve">   Şükrü EVCİ</w:t>
            </w:r>
            <w:r w:rsidRPr="007E347A">
              <w:t xml:space="preserve">                                                                                        İlyas CANÖZ</w:t>
            </w:r>
          </w:p>
          <w:p w:rsidR="00F035C2" w:rsidRPr="007E347A" w:rsidRDefault="00F035C2" w:rsidP="006E7636">
            <w:pPr>
              <w:contextualSpacing/>
              <w:jc w:val="both"/>
            </w:pPr>
            <w:r w:rsidRPr="007E347A">
              <w:t xml:space="preserve">          Üye                                                                                                     </w:t>
            </w:r>
            <w:proofErr w:type="spellStart"/>
            <w:r w:rsidRPr="007E347A">
              <w:t>Üye</w:t>
            </w:r>
            <w:proofErr w:type="spellEnd"/>
          </w:p>
          <w:p w:rsidR="00F035C2" w:rsidRPr="007E347A" w:rsidRDefault="00F035C2" w:rsidP="006E7636">
            <w:pPr>
              <w:contextualSpacing/>
              <w:jc w:val="both"/>
            </w:pPr>
          </w:p>
          <w:p w:rsidR="00F035C2" w:rsidRPr="007E347A" w:rsidRDefault="00F035C2" w:rsidP="006E7636">
            <w:pPr>
              <w:contextualSpacing/>
              <w:jc w:val="both"/>
            </w:pPr>
          </w:p>
          <w:p w:rsidR="00F035C2" w:rsidRPr="007E347A" w:rsidRDefault="00F035C2" w:rsidP="006E7636">
            <w:pPr>
              <w:contextualSpacing/>
              <w:jc w:val="both"/>
            </w:pPr>
          </w:p>
          <w:p w:rsidR="00F035C2" w:rsidRPr="007E347A" w:rsidRDefault="00F035C2" w:rsidP="006E7636">
            <w:pPr>
              <w:contextualSpacing/>
              <w:jc w:val="both"/>
            </w:pPr>
          </w:p>
          <w:p w:rsidR="00F035C2" w:rsidRPr="00817813" w:rsidRDefault="00F035C2" w:rsidP="006E7636">
            <w:pPr>
              <w:contextualSpacing/>
              <w:jc w:val="both"/>
            </w:pPr>
          </w:p>
        </w:tc>
      </w:tr>
    </w:tbl>
    <w:p w:rsidR="00AD39A5" w:rsidRDefault="00AD39A5"/>
    <w:sectPr w:rsidR="00AD39A5" w:rsidSect="00F035C2">
      <w:pgSz w:w="11906" w:h="16838"/>
      <w:pgMar w:top="567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AA"/>
    <w:rsid w:val="00AD39A5"/>
    <w:rsid w:val="00F035C2"/>
    <w:rsid w:val="00F3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03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035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035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035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2023-11-17T06:28:00Z</dcterms:created>
  <dcterms:modified xsi:type="dcterms:W3CDTF">2023-11-17T06:29:00Z</dcterms:modified>
</cp:coreProperties>
</file>