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13E" w:rsidRDefault="00E4613E" w:rsidP="00E4613E">
      <w:pPr>
        <w:tabs>
          <w:tab w:val="left" w:pos="3285"/>
        </w:tabs>
        <w:jc w:val="center"/>
        <w:rPr>
          <w:b/>
        </w:rPr>
      </w:pPr>
      <w:r>
        <w:rPr>
          <w:b/>
        </w:rPr>
        <w:t>T.C</w:t>
      </w:r>
    </w:p>
    <w:p w:rsidR="00E4613E" w:rsidRPr="00817813" w:rsidRDefault="00E4613E" w:rsidP="00E4613E">
      <w:pPr>
        <w:tabs>
          <w:tab w:val="left" w:pos="3285"/>
        </w:tabs>
        <w:jc w:val="center"/>
        <w:rPr>
          <w:b/>
        </w:rPr>
      </w:pPr>
      <w:r>
        <w:rPr>
          <w:b/>
        </w:rPr>
        <w:t>KIRIKKALE İL</w:t>
      </w:r>
      <w:r w:rsidRPr="00817813">
        <w:rPr>
          <w:b/>
        </w:rPr>
        <w:t xml:space="preserve"> ÖZEL İDARESİ</w:t>
      </w:r>
    </w:p>
    <w:p w:rsidR="00E4613E" w:rsidRPr="00817813" w:rsidRDefault="00E4613E" w:rsidP="00E4613E">
      <w:pPr>
        <w:tabs>
          <w:tab w:val="left" w:pos="3285"/>
        </w:tabs>
        <w:jc w:val="center"/>
        <w:rPr>
          <w:b/>
        </w:rPr>
      </w:pPr>
      <w:r w:rsidRPr="00817813">
        <w:rPr>
          <w:b/>
        </w:rPr>
        <w:t xml:space="preserve">İL GENEL MECLİSİ </w:t>
      </w:r>
    </w:p>
    <w:p w:rsidR="00E4613E" w:rsidRPr="00817813" w:rsidRDefault="00E4613E" w:rsidP="00E4613E">
      <w:pPr>
        <w:tabs>
          <w:tab w:val="left" w:pos="3285"/>
        </w:tabs>
        <w:jc w:val="center"/>
        <w:rPr>
          <w:b/>
        </w:rPr>
      </w:pPr>
      <w:r>
        <w:rPr>
          <w:b/>
        </w:rPr>
        <w:t>SANAYİ VE TİCARET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45"/>
      </w:tblGrid>
      <w:tr w:rsidR="00E4613E" w:rsidRPr="00817813" w:rsidTr="00E4613E">
        <w:trPr>
          <w:trHeight w:val="165"/>
        </w:trPr>
        <w:tc>
          <w:tcPr>
            <w:tcW w:w="3369" w:type="dxa"/>
            <w:tcBorders>
              <w:top w:val="single" w:sz="4" w:space="0" w:color="auto"/>
              <w:left w:val="single" w:sz="4" w:space="0" w:color="auto"/>
              <w:bottom w:val="single" w:sz="4" w:space="0" w:color="auto"/>
              <w:right w:val="single" w:sz="4" w:space="0" w:color="auto"/>
            </w:tcBorders>
            <w:vAlign w:val="center"/>
          </w:tcPr>
          <w:p w:rsidR="00E4613E" w:rsidRPr="00817813" w:rsidRDefault="00E4613E" w:rsidP="001A3F5C">
            <w:pPr>
              <w:tabs>
                <w:tab w:val="center" w:pos="4536"/>
                <w:tab w:val="right" w:pos="9072"/>
              </w:tabs>
              <w:rPr>
                <w:b/>
                <w:sz w:val="22"/>
              </w:rPr>
            </w:pPr>
            <w:r>
              <w:rPr>
                <w:b/>
                <w:sz w:val="22"/>
              </w:rPr>
              <w:t>KOMİSYON BAŞKANI</w:t>
            </w:r>
          </w:p>
        </w:tc>
        <w:tc>
          <w:tcPr>
            <w:tcW w:w="6945" w:type="dxa"/>
            <w:tcBorders>
              <w:top w:val="single" w:sz="4" w:space="0" w:color="auto"/>
              <w:left w:val="single" w:sz="4" w:space="0" w:color="auto"/>
              <w:bottom w:val="single" w:sz="4" w:space="0" w:color="auto"/>
              <w:right w:val="single" w:sz="4" w:space="0" w:color="auto"/>
            </w:tcBorders>
            <w:vAlign w:val="center"/>
          </w:tcPr>
          <w:p w:rsidR="00E4613E" w:rsidRPr="00817813" w:rsidRDefault="00E4613E" w:rsidP="001A3F5C">
            <w:pPr>
              <w:tabs>
                <w:tab w:val="center" w:pos="4536"/>
                <w:tab w:val="right" w:pos="9072"/>
              </w:tabs>
              <w:rPr>
                <w:b/>
              </w:rPr>
            </w:pPr>
            <w:r>
              <w:rPr>
                <w:b/>
              </w:rPr>
              <w:t>Rıza USLU</w:t>
            </w:r>
          </w:p>
        </w:tc>
      </w:tr>
      <w:tr w:rsidR="00E4613E" w:rsidRPr="00817813" w:rsidTr="001A3F5C">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E4613E" w:rsidRDefault="00E4613E" w:rsidP="001A3F5C">
            <w:pPr>
              <w:tabs>
                <w:tab w:val="center" w:pos="4536"/>
                <w:tab w:val="right" w:pos="9072"/>
              </w:tabs>
              <w:rPr>
                <w:b/>
                <w:sz w:val="22"/>
              </w:rPr>
            </w:pPr>
            <w:r>
              <w:rPr>
                <w:b/>
                <w:sz w:val="22"/>
              </w:rPr>
              <w:t>BAŞKAN YARDIMCISI</w:t>
            </w:r>
          </w:p>
        </w:tc>
        <w:tc>
          <w:tcPr>
            <w:tcW w:w="6945" w:type="dxa"/>
            <w:tcBorders>
              <w:top w:val="single" w:sz="4" w:space="0" w:color="auto"/>
              <w:left w:val="single" w:sz="4" w:space="0" w:color="auto"/>
              <w:bottom w:val="single" w:sz="4" w:space="0" w:color="auto"/>
              <w:right w:val="single" w:sz="4" w:space="0" w:color="auto"/>
            </w:tcBorders>
            <w:vAlign w:val="center"/>
          </w:tcPr>
          <w:p w:rsidR="00E4613E" w:rsidRDefault="00E4613E" w:rsidP="001A3F5C">
            <w:pPr>
              <w:tabs>
                <w:tab w:val="center" w:pos="4536"/>
                <w:tab w:val="right" w:pos="9072"/>
              </w:tabs>
              <w:rPr>
                <w:b/>
              </w:rPr>
            </w:pPr>
            <w:r>
              <w:rPr>
                <w:b/>
              </w:rPr>
              <w:t>Hamza KUTLUCA</w:t>
            </w:r>
          </w:p>
        </w:tc>
      </w:tr>
      <w:tr w:rsidR="00E4613E" w:rsidRPr="00817813" w:rsidTr="001A3F5C">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E4613E" w:rsidRDefault="00E4613E" w:rsidP="001A3F5C">
            <w:pPr>
              <w:tabs>
                <w:tab w:val="center" w:pos="4536"/>
                <w:tab w:val="right" w:pos="9072"/>
              </w:tabs>
              <w:rPr>
                <w:b/>
                <w:sz w:val="22"/>
              </w:rPr>
            </w:pPr>
            <w:r>
              <w:rPr>
                <w:b/>
                <w:sz w:val="22"/>
              </w:rPr>
              <w:t>ÜYELER</w:t>
            </w:r>
          </w:p>
        </w:tc>
        <w:tc>
          <w:tcPr>
            <w:tcW w:w="6945" w:type="dxa"/>
            <w:tcBorders>
              <w:top w:val="single" w:sz="4" w:space="0" w:color="auto"/>
              <w:left w:val="single" w:sz="4" w:space="0" w:color="auto"/>
              <w:bottom w:val="single" w:sz="4" w:space="0" w:color="auto"/>
              <w:right w:val="single" w:sz="4" w:space="0" w:color="auto"/>
            </w:tcBorders>
            <w:vAlign w:val="center"/>
          </w:tcPr>
          <w:p w:rsidR="00E4613E" w:rsidRDefault="00E4613E" w:rsidP="001A3F5C">
            <w:pPr>
              <w:tabs>
                <w:tab w:val="center" w:pos="4536"/>
                <w:tab w:val="right" w:pos="9072"/>
              </w:tabs>
              <w:rPr>
                <w:b/>
              </w:rPr>
            </w:pPr>
            <w:r>
              <w:rPr>
                <w:b/>
              </w:rPr>
              <w:t>Tarık KAYA, Faruk KAYALAK, Selahattin GÜVEN</w:t>
            </w:r>
          </w:p>
        </w:tc>
      </w:tr>
      <w:tr w:rsidR="00E4613E" w:rsidRPr="00817813" w:rsidTr="001A3F5C">
        <w:tc>
          <w:tcPr>
            <w:tcW w:w="3369" w:type="dxa"/>
            <w:tcBorders>
              <w:top w:val="single" w:sz="4" w:space="0" w:color="auto"/>
              <w:left w:val="single" w:sz="4" w:space="0" w:color="auto"/>
              <w:bottom w:val="single" w:sz="4" w:space="0" w:color="auto"/>
              <w:right w:val="single" w:sz="4" w:space="0" w:color="auto"/>
            </w:tcBorders>
            <w:hideMark/>
          </w:tcPr>
          <w:p w:rsidR="00E4613E" w:rsidRPr="00817813" w:rsidRDefault="00E4613E" w:rsidP="001A3F5C">
            <w:pPr>
              <w:tabs>
                <w:tab w:val="left" w:pos="3285"/>
              </w:tabs>
              <w:rPr>
                <w:b/>
                <w:sz w:val="22"/>
              </w:rPr>
            </w:pPr>
            <w:r>
              <w:rPr>
                <w:b/>
                <w:sz w:val="22"/>
                <w:szCs w:val="22"/>
              </w:rPr>
              <w:t xml:space="preserve">ÖNERGENİN </w:t>
            </w:r>
            <w:r w:rsidRPr="00817813">
              <w:rPr>
                <w:b/>
                <w:sz w:val="22"/>
                <w:szCs w:val="22"/>
              </w:rPr>
              <w:t>TARİHİ</w:t>
            </w:r>
          </w:p>
        </w:tc>
        <w:tc>
          <w:tcPr>
            <w:tcW w:w="6945" w:type="dxa"/>
            <w:tcBorders>
              <w:top w:val="single" w:sz="4" w:space="0" w:color="auto"/>
              <w:left w:val="single" w:sz="4" w:space="0" w:color="auto"/>
              <w:bottom w:val="single" w:sz="4" w:space="0" w:color="auto"/>
              <w:right w:val="single" w:sz="4" w:space="0" w:color="auto"/>
            </w:tcBorders>
          </w:tcPr>
          <w:p w:rsidR="00E4613E" w:rsidRPr="00817813" w:rsidRDefault="00E4613E" w:rsidP="001A3F5C">
            <w:pPr>
              <w:tabs>
                <w:tab w:val="left" w:pos="3285"/>
              </w:tabs>
              <w:rPr>
                <w:b/>
              </w:rPr>
            </w:pPr>
            <w:r>
              <w:rPr>
                <w:b/>
              </w:rPr>
              <w:t>02.06.2023</w:t>
            </w:r>
          </w:p>
        </w:tc>
      </w:tr>
      <w:tr w:rsidR="00E4613E" w:rsidRPr="00817813" w:rsidTr="001A3F5C">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E4613E" w:rsidRPr="00817813" w:rsidRDefault="00E4613E" w:rsidP="001A3F5C">
            <w:pPr>
              <w:tabs>
                <w:tab w:val="left" w:pos="3285"/>
              </w:tabs>
              <w:rPr>
                <w:b/>
                <w:sz w:val="22"/>
              </w:rPr>
            </w:pPr>
            <w:r w:rsidRPr="00817813">
              <w:rPr>
                <w:b/>
                <w:sz w:val="22"/>
                <w:szCs w:val="22"/>
              </w:rPr>
              <w:t>KONUSU</w:t>
            </w:r>
          </w:p>
        </w:tc>
        <w:tc>
          <w:tcPr>
            <w:tcW w:w="6945" w:type="dxa"/>
            <w:tcBorders>
              <w:top w:val="single" w:sz="4" w:space="0" w:color="auto"/>
              <w:left w:val="single" w:sz="4" w:space="0" w:color="auto"/>
              <w:bottom w:val="single" w:sz="4" w:space="0" w:color="auto"/>
              <w:right w:val="single" w:sz="4" w:space="0" w:color="auto"/>
            </w:tcBorders>
            <w:vAlign w:val="center"/>
          </w:tcPr>
          <w:p w:rsidR="00E4613E" w:rsidRPr="00817813" w:rsidRDefault="00E4613E" w:rsidP="001A3F5C">
            <w:pPr>
              <w:tabs>
                <w:tab w:val="left" w:pos="3285"/>
              </w:tabs>
              <w:contextualSpacing/>
              <w:jc w:val="both"/>
              <w:rPr>
                <w:b/>
              </w:rPr>
            </w:pPr>
            <w:r>
              <w:rPr>
                <w:b/>
              </w:rPr>
              <w:t>Ticaret Borsası</w:t>
            </w:r>
          </w:p>
        </w:tc>
      </w:tr>
      <w:tr w:rsidR="00E4613E" w:rsidRPr="00817813" w:rsidTr="001A3F5C">
        <w:tc>
          <w:tcPr>
            <w:tcW w:w="3369" w:type="dxa"/>
            <w:tcBorders>
              <w:top w:val="single" w:sz="4" w:space="0" w:color="auto"/>
              <w:left w:val="single" w:sz="4" w:space="0" w:color="auto"/>
              <w:bottom w:val="single" w:sz="4" w:space="0" w:color="auto"/>
              <w:right w:val="single" w:sz="4" w:space="0" w:color="auto"/>
            </w:tcBorders>
            <w:hideMark/>
          </w:tcPr>
          <w:p w:rsidR="00E4613E" w:rsidRPr="00817813" w:rsidRDefault="00E4613E" w:rsidP="001A3F5C">
            <w:pPr>
              <w:tabs>
                <w:tab w:val="left" w:pos="3285"/>
              </w:tabs>
              <w:rPr>
                <w:b/>
                <w:sz w:val="22"/>
              </w:rPr>
            </w:pPr>
            <w:r w:rsidRPr="00817813">
              <w:rPr>
                <w:b/>
                <w:sz w:val="22"/>
                <w:szCs w:val="22"/>
              </w:rPr>
              <w:t xml:space="preserve"> HAVALE TARİHİ</w:t>
            </w:r>
          </w:p>
        </w:tc>
        <w:tc>
          <w:tcPr>
            <w:tcW w:w="6945" w:type="dxa"/>
            <w:tcBorders>
              <w:top w:val="single" w:sz="4" w:space="0" w:color="auto"/>
              <w:left w:val="single" w:sz="4" w:space="0" w:color="auto"/>
              <w:bottom w:val="single" w:sz="4" w:space="0" w:color="auto"/>
              <w:right w:val="single" w:sz="4" w:space="0" w:color="auto"/>
            </w:tcBorders>
          </w:tcPr>
          <w:p w:rsidR="00E4613E" w:rsidRPr="00817813" w:rsidRDefault="00E4613E" w:rsidP="001A3F5C">
            <w:pPr>
              <w:tabs>
                <w:tab w:val="left" w:pos="3285"/>
              </w:tabs>
              <w:contextualSpacing/>
              <w:rPr>
                <w:b/>
              </w:rPr>
            </w:pPr>
            <w:r>
              <w:rPr>
                <w:b/>
              </w:rPr>
              <w:t>02.06.2023</w:t>
            </w:r>
          </w:p>
        </w:tc>
      </w:tr>
    </w:tbl>
    <w:p w:rsidR="00E4613E" w:rsidRPr="00817813" w:rsidRDefault="00E4613E" w:rsidP="00E4613E">
      <w:pPr>
        <w:tabs>
          <w:tab w:val="left" w:pos="3285"/>
        </w:tabs>
        <w:jc w:val="center"/>
        <w:rPr>
          <w:b/>
        </w:rPr>
      </w:pPr>
      <w:r w:rsidRPr="00817813">
        <w:rPr>
          <w:b/>
        </w:rPr>
        <w:t>RAPOR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E4613E" w:rsidRPr="00817813" w:rsidTr="001A3F5C">
        <w:trPr>
          <w:trHeight w:val="11840"/>
        </w:trPr>
        <w:tc>
          <w:tcPr>
            <w:tcW w:w="10314" w:type="dxa"/>
            <w:tcBorders>
              <w:top w:val="single" w:sz="4" w:space="0" w:color="auto"/>
              <w:left w:val="single" w:sz="4" w:space="0" w:color="auto"/>
              <w:bottom w:val="single" w:sz="4" w:space="0" w:color="auto"/>
              <w:right w:val="single" w:sz="4" w:space="0" w:color="auto"/>
            </w:tcBorders>
          </w:tcPr>
          <w:p w:rsidR="00E4613E" w:rsidRDefault="00E4613E" w:rsidP="001A3F5C">
            <w:pPr>
              <w:pStyle w:val="NormalWeb"/>
              <w:jc w:val="both"/>
              <w:rPr>
                <w:color w:val="000000"/>
              </w:rPr>
            </w:pPr>
          </w:p>
          <w:p w:rsidR="00E4613E" w:rsidRDefault="00E4613E" w:rsidP="001A3F5C">
            <w:pPr>
              <w:pStyle w:val="NormalWeb"/>
              <w:jc w:val="both"/>
              <w:rPr>
                <w:color w:val="000000"/>
              </w:rPr>
            </w:pPr>
            <w:bookmarkStart w:id="0" w:name="_GoBack"/>
            <w:bookmarkEnd w:id="0"/>
            <w:r>
              <w:rPr>
                <w:color w:val="000000"/>
              </w:rPr>
              <w:t xml:space="preserve">  </w:t>
            </w:r>
            <w:r w:rsidRPr="004C6172">
              <w:rPr>
                <w:color w:val="000000"/>
              </w:rPr>
              <w:t xml:space="preserve">      İl Özel İdare Kanunun ve İl Genel Meclisi Çalışma Yönetmeliği kapsamında verilen Ticaret konulu önerge gündeme alındıktan sonra Komisyonumuza havale edilmiştir. Komisyonumuz 21-22-23 Haziran 2023 tarihlerinde toplanarak teklif hakkındaki çalışmasını tamamlamış</w:t>
            </w:r>
            <w:r>
              <w:rPr>
                <w:color w:val="000000"/>
              </w:rPr>
              <w:t>tır.</w:t>
            </w:r>
          </w:p>
          <w:p w:rsidR="00E4613E" w:rsidRPr="004C6172" w:rsidRDefault="00E4613E" w:rsidP="001A3F5C">
            <w:pPr>
              <w:pStyle w:val="NormalWeb"/>
              <w:jc w:val="both"/>
              <w:rPr>
                <w:color w:val="000000"/>
              </w:rPr>
            </w:pPr>
            <w:r>
              <w:rPr>
                <w:color w:val="000000"/>
              </w:rPr>
              <w:t xml:space="preserve">     5302 Sayılı İl Özel İdare Yasasının 6.Maddasenide sayılan İl Özel İdaresinin görevleri arasında bulunan Ticaret ve Sanayi görevi kapsamında verilen önerge gereği Ticaret Borsası hakkında yapılan çalışma sonunda edinilen bilgiler aşağıya çık</w:t>
            </w:r>
            <w:r>
              <w:rPr>
                <w:color w:val="000000"/>
              </w:rPr>
              <w:t>a</w:t>
            </w:r>
            <w:r>
              <w:rPr>
                <w:color w:val="000000"/>
              </w:rPr>
              <w:t>rılmıştır.</w:t>
            </w:r>
          </w:p>
          <w:p w:rsidR="00E4613E" w:rsidRPr="004C6172" w:rsidRDefault="00E4613E" w:rsidP="001A3F5C">
            <w:pPr>
              <w:pStyle w:val="NormalWeb"/>
              <w:jc w:val="both"/>
              <w:rPr>
                <w:color w:val="000000"/>
              </w:rPr>
            </w:pPr>
            <w:r>
              <w:rPr>
                <w:color w:val="000000"/>
              </w:rPr>
              <w:t xml:space="preserve">      </w:t>
            </w:r>
            <w:r w:rsidRPr="004C6172">
              <w:rPr>
                <w:color w:val="000000"/>
              </w:rPr>
              <w:t xml:space="preserve">Türkiye Odalar ve Borsalar Birliği ile </w:t>
            </w:r>
            <w:r>
              <w:rPr>
                <w:color w:val="000000"/>
              </w:rPr>
              <w:t>O</w:t>
            </w:r>
            <w:r w:rsidRPr="004C6172">
              <w:rPr>
                <w:color w:val="000000"/>
              </w:rPr>
              <w:t xml:space="preserve">dalar ve </w:t>
            </w:r>
            <w:r>
              <w:rPr>
                <w:color w:val="000000"/>
              </w:rPr>
              <w:t xml:space="preserve">Borsalar, </w:t>
            </w:r>
            <w:proofErr w:type="gramStart"/>
            <w:r>
              <w:rPr>
                <w:color w:val="000000"/>
              </w:rPr>
              <w:t>15/3/1950</w:t>
            </w:r>
            <w:proofErr w:type="gramEnd"/>
            <w:r>
              <w:rPr>
                <w:color w:val="000000"/>
              </w:rPr>
              <w:t xml:space="preserve"> tarih</w:t>
            </w:r>
            <w:r w:rsidRPr="004C6172">
              <w:rPr>
                <w:color w:val="000000"/>
              </w:rPr>
              <w:t xml:space="preserve"> ve 7457 sayılı Resmi </w:t>
            </w:r>
            <w:proofErr w:type="spellStart"/>
            <w:r w:rsidRPr="004C6172">
              <w:rPr>
                <w:color w:val="000000"/>
              </w:rPr>
              <w:t>Gazete’de</w:t>
            </w:r>
            <w:proofErr w:type="spellEnd"/>
            <w:r w:rsidRPr="004C6172">
              <w:rPr>
                <w:color w:val="000000"/>
              </w:rPr>
              <w:t xml:space="preserve"> yayımlanan 5590 sayılı Kanun ile kurulmuştur. Yeni düzenlemeler getiren ve </w:t>
            </w:r>
            <w:proofErr w:type="gramStart"/>
            <w:r w:rsidRPr="004C6172">
              <w:rPr>
                <w:color w:val="000000"/>
              </w:rPr>
              <w:t>1/6/2004</w:t>
            </w:r>
            <w:proofErr w:type="gramEnd"/>
            <w:r w:rsidRPr="004C6172">
              <w:rPr>
                <w:color w:val="000000"/>
              </w:rPr>
              <w:t xml:space="preserve"> tarihinde yürürlüğe giren 5174 sayılı Türkiye Odalar ve Borsalar Birliği ile Odalar ve Borsalar Kanunu ile 5590 sayılı Kanun yürürlükten kaldırılmıştır.</w:t>
            </w:r>
          </w:p>
          <w:p w:rsidR="00E4613E" w:rsidRPr="004C6172" w:rsidRDefault="00E4613E" w:rsidP="001A3F5C">
            <w:pPr>
              <w:pStyle w:val="NormalWeb"/>
              <w:jc w:val="both"/>
              <w:rPr>
                <w:color w:val="000000"/>
              </w:rPr>
            </w:pPr>
            <w:r>
              <w:rPr>
                <w:color w:val="000000"/>
              </w:rPr>
              <w:t xml:space="preserve">       </w:t>
            </w:r>
            <w:proofErr w:type="gramStart"/>
            <w:r w:rsidRPr="004C6172">
              <w:rPr>
                <w:color w:val="000000"/>
              </w:rPr>
              <w:t>Türkiye Odalar ve Borsalar Birliği, odalar ve borsalar arasındaki birlik ve dayanışmayı temin etmek, mesleğin genel menfaatlere uygun olarak gelişmesini sağlamak, oda ve borsa mensuplarının meslekî faaliyetlerini kolaylaştırmak, bunların birbirleriyle ve halk ile olan ilişkilerinde dürüstlüğü ve güveni hâkim kılmak üzere, meslek disiplinini ve ahlâkını korumak, ülkenin kalkınması, ekonominin gelişmesi için gerekli çalışmaları yapmak ve bu Kanunda belirtilen hizmetleri yerine getirmek amacıyla kurulan, tüzel kişiliğe sahip, kamu kurumu ni</w:t>
            </w:r>
            <w:r>
              <w:rPr>
                <w:color w:val="000000"/>
              </w:rPr>
              <w:t>teliğinde meslek üst kuruluşları olduğu,</w:t>
            </w:r>
            <w:proofErr w:type="gramEnd"/>
          </w:p>
          <w:p w:rsidR="00E4613E" w:rsidRPr="004C6172" w:rsidRDefault="00E4613E" w:rsidP="001A3F5C">
            <w:pPr>
              <w:pStyle w:val="NormalWeb"/>
              <w:jc w:val="both"/>
              <w:rPr>
                <w:color w:val="000000"/>
              </w:rPr>
            </w:pPr>
            <w:r>
              <w:rPr>
                <w:color w:val="000000"/>
              </w:rPr>
              <w:t xml:space="preserve">       </w:t>
            </w:r>
            <w:r w:rsidRPr="004C6172">
              <w:rPr>
                <w:color w:val="000000"/>
              </w:rPr>
              <w:t xml:space="preserve">TOBB, özel sektörün Türkiye’de mesleki üst </w:t>
            </w:r>
            <w:r>
              <w:rPr>
                <w:color w:val="000000"/>
              </w:rPr>
              <w:t>kuruluşu ve yasal temsilcisi olup,</w:t>
            </w:r>
            <w:r w:rsidRPr="004C6172">
              <w:rPr>
                <w:color w:val="000000"/>
              </w:rPr>
              <w:t xml:space="preserve"> TOBB 81 il 160 ilçeye yayılmış 365 oda ve borsanın (Ticaret Odaları, Sanayi Odaları, Ticaret ve Sanayi Odaları, Deniz Ticaret Odası ve T</w:t>
            </w:r>
            <w:r>
              <w:rPr>
                <w:color w:val="000000"/>
              </w:rPr>
              <w:t xml:space="preserve">icaret Borsası) üst kuruluşu olarak, </w:t>
            </w:r>
            <w:r w:rsidRPr="004C6172">
              <w:rPr>
                <w:color w:val="000000"/>
              </w:rPr>
              <w:t>Birliğin kısa adı</w:t>
            </w:r>
            <w:r>
              <w:rPr>
                <w:color w:val="000000"/>
              </w:rPr>
              <w:t>nın</w:t>
            </w:r>
            <w:r w:rsidRPr="004C6172">
              <w:rPr>
                <w:color w:val="000000"/>
              </w:rPr>
              <w:t xml:space="preserve"> </w:t>
            </w:r>
            <w:proofErr w:type="spellStart"/>
            <w:r w:rsidRPr="004C6172">
              <w:rPr>
                <w:color w:val="000000"/>
              </w:rPr>
              <w:t>TOBB’</w:t>
            </w:r>
            <w:r>
              <w:rPr>
                <w:color w:val="000000"/>
              </w:rPr>
              <w:t>olarak</w:t>
            </w:r>
            <w:proofErr w:type="spellEnd"/>
            <w:r>
              <w:rPr>
                <w:color w:val="000000"/>
              </w:rPr>
              <w:t>,</w:t>
            </w:r>
            <w:r w:rsidRPr="004C6172">
              <w:rPr>
                <w:color w:val="000000"/>
              </w:rPr>
              <w:t xml:space="preserve">  merkezi</w:t>
            </w:r>
            <w:r>
              <w:rPr>
                <w:color w:val="000000"/>
              </w:rPr>
              <w:t>nin ise</w:t>
            </w:r>
            <w:r w:rsidRPr="004C6172">
              <w:rPr>
                <w:color w:val="000000"/>
              </w:rPr>
              <w:t xml:space="preserve"> Ankara</w:t>
            </w:r>
            <w:r>
              <w:rPr>
                <w:color w:val="000000"/>
              </w:rPr>
              <w:t xml:space="preserve"> </w:t>
            </w:r>
            <w:proofErr w:type="gramStart"/>
            <w:r>
              <w:rPr>
                <w:color w:val="000000"/>
              </w:rPr>
              <w:t>olarak,</w:t>
            </w:r>
            <w:proofErr w:type="gramEnd"/>
            <w:r>
              <w:rPr>
                <w:color w:val="000000"/>
              </w:rPr>
              <w:t xml:space="preserve"> ve </w:t>
            </w:r>
            <w:r w:rsidRPr="004C6172">
              <w:rPr>
                <w:color w:val="000000"/>
              </w:rPr>
              <w:t>Birliğin görevleri</w:t>
            </w:r>
            <w:r>
              <w:rPr>
                <w:color w:val="000000"/>
              </w:rPr>
              <w:t>nin ise aşağıdaki gibi belirlendiği,</w:t>
            </w:r>
          </w:p>
          <w:p w:rsidR="00E4613E" w:rsidRPr="004C6172" w:rsidRDefault="00E4613E" w:rsidP="001A3F5C">
            <w:pPr>
              <w:pStyle w:val="NormalWeb"/>
              <w:jc w:val="both"/>
              <w:rPr>
                <w:color w:val="000000"/>
              </w:rPr>
            </w:pPr>
            <w:r>
              <w:rPr>
                <w:color w:val="000000"/>
              </w:rPr>
              <w:t xml:space="preserve">       </w:t>
            </w:r>
            <w:proofErr w:type="gramStart"/>
            <w:r w:rsidRPr="004C6172">
              <w:rPr>
                <w:color w:val="000000"/>
              </w:rPr>
              <w:t xml:space="preserve">Odaları ve borsaları güçlendirecek ve aralarında işbirliği ile uyumlu çalışma, gelişme imkânları sağlayacak karar ve tedbirleri almak ve gerekli teşkilâtı kurmak; Türkiye sektör meclisi adı altında </w:t>
            </w:r>
            <w:proofErr w:type="spellStart"/>
            <w:r w:rsidRPr="004C6172">
              <w:rPr>
                <w:color w:val="000000"/>
              </w:rPr>
              <w:t>istişarî</w:t>
            </w:r>
            <w:proofErr w:type="spellEnd"/>
            <w:r w:rsidRPr="004C6172">
              <w:rPr>
                <w:color w:val="000000"/>
              </w:rPr>
              <w:t xml:space="preserve"> nitelikte üst kurullar oluşturmak; oda ve borsaların kanunî amaç ve görevlerini yerine getirmelerini sağlamak üzere, fikrî yardımda bulunmak; gerektiğinde oda ve borsaların çalışma ve işlemlerinin mevzuat esasları içinde yürütülmesini sağlamak amacıyla ilgili oda veya borsanın talebi üzerine gerekli incelemeleri yapmak ve önerilerde bulunmak.</w:t>
            </w:r>
            <w:proofErr w:type="gramEnd"/>
          </w:p>
          <w:p w:rsidR="00E4613E" w:rsidRDefault="00E4613E" w:rsidP="001A3F5C">
            <w:pPr>
              <w:pStyle w:val="NormalWeb"/>
              <w:jc w:val="both"/>
              <w:rPr>
                <w:color w:val="000000"/>
              </w:rPr>
            </w:pPr>
            <w:r>
              <w:rPr>
                <w:color w:val="000000"/>
              </w:rPr>
              <w:t xml:space="preserve">       </w:t>
            </w:r>
            <w:proofErr w:type="gramStart"/>
            <w:r w:rsidRPr="004C6172">
              <w:rPr>
                <w:color w:val="000000"/>
              </w:rPr>
              <w:t>Oda ve borsa faaliyetlerinin ve sunulan hizmetlerin standardizasyonunu, muhasebe kayıtlarının ortak usullerde tutulmasını ve üyelere ilişkin bilgilerin Birlik merkezinde toplanmasını sağlamaya yönelik olarak gerekli elektronik alt yapıyı</w:t>
            </w:r>
            <w:r>
              <w:rPr>
                <w:color w:val="000000"/>
              </w:rPr>
              <w:t xml:space="preserve"> </w:t>
            </w:r>
            <w:r w:rsidRPr="004C6172">
              <w:rPr>
                <w:color w:val="000000"/>
              </w:rPr>
              <w:t>kurdurmak ve ticarî sırların korunmasını gözeterek işletimini sağlamak; oda ve borsalardan üyelik kayıtları ile aidatlara ilişkin bilgi ve belge talep etmek, bu taleplerin yerine getirilmesini sağlamak ve gerekli denetimleri yapmak.</w:t>
            </w:r>
            <w:proofErr w:type="gramEnd"/>
          </w:p>
          <w:p w:rsidR="00E4613E" w:rsidRDefault="00E4613E" w:rsidP="001A3F5C">
            <w:pPr>
              <w:pStyle w:val="NormalWeb"/>
              <w:jc w:val="both"/>
              <w:rPr>
                <w:color w:val="000000"/>
              </w:rPr>
            </w:pPr>
          </w:p>
          <w:p w:rsidR="00E4613E" w:rsidRDefault="00E4613E" w:rsidP="001A3F5C">
            <w:pPr>
              <w:pStyle w:val="NormalWeb"/>
              <w:jc w:val="both"/>
              <w:rPr>
                <w:color w:val="000000"/>
              </w:rPr>
            </w:pPr>
          </w:p>
          <w:p w:rsidR="00E4613E" w:rsidRDefault="00E4613E" w:rsidP="001A3F5C">
            <w:pPr>
              <w:pStyle w:val="NormalWeb"/>
              <w:jc w:val="both"/>
              <w:rPr>
                <w:color w:val="000000"/>
              </w:rPr>
            </w:pPr>
          </w:p>
          <w:p w:rsidR="00E4613E" w:rsidRPr="004C6172" w:rsidRDefault="00E4613E" w:rsidP="001A3F5C">
            <w:pPr>
              <w:pStyle w:val="NormalWeb"/>
              <w:jc w:val="both"/>
              <w:rPr>
                <w:color w:val="000000"/>
              </w:rPr>
            </w:pPr>
          </w:p>
          <w:p w:rsidR="00E4613E" w:rsidRPr="004C6172" w:rsidRDefault="00E4613E" w:rsidP="001A3F5C">
            <w:pPr>
              <w:pStyle w:val="NormalWeb"/>
              <w:jc w:val="both"/>
              <w:rPr>
                <w:color w:val="000000"/>
              </w:rPr>
            </w:pPr>
            <w:r>
              <w:rPr>
                <w:color w:val="000000"/>
              </w:rPr>
              <w:t xml:space="preserve">      </w:t>
            </w:r>
            <w:r w:rsidRPr="004C6172">
              <w:rPr>
                <w:color w:val="000000"/>
              </w:rPr>
              <w:t>Bu Kanunda Birlikçe çıkarılacağı belirtilen yönetmelikleri düzenlemek, oda ve borsal</w:t>
            </w:r>
            <w:r>
              <w:rPr>
                <w:color w:val="000000"/>
              </w:rPr>
              <w:t xml:space="preserve">arın iç yönergelerini onaylamak, </w:t>
            </w:r>
            <w:r w:rsidRPr="004C6172">
              <w:rPr>
                <w:color w:val="000000"/>
              </w:rPr>
              <w:t>Ülkenin iktisadî durumu hakkında raporlar hazırlamak, oda ve borsalarca bu konuda hazırlanan raporları incelemek ve değerlendirmek, Ekonomik ve Sosyal Konseyde ve benzeri kurum, kurul, komisyon ve kuruluşlarda ticaret ve sanayi kesimini temsil etmek.</w:t>
            </w:r>
            <w:r>
              <w:rPr>
                <w:color w:val="000000"/>
              </w:rPr>
              <w:t xml:space="preserve"> </w:t>
            </w:r>
            <w:proofErr w:type="gramStart"/>
            <w:r w:rsidRPr="004C6172">
              <w:rPr>
                <w:color w:val="000000"/>
              </w:rPr>
              <w:t>Yabancı ülkelerdeki oda, borsa ve benzeri ilgili organizasyonlar tarafından düzenlenen raporları incelemek ve ülkemizi ilgilendiren kısımları derleyip yayınlamak; gelişen dünya koşullarında ulusal ticaret, sanayi ve hizmet sektörlerinin gelişmesine yönelik çalışmalar yapmak; Avrupa Birliği ve uluslararası kuruluşlarla olan ilişkilerde bu sektörlerin haklarını gözetmek; Avrupa Birliği mevzuatı konusunda çalışmalar yapmak, oda ve borsal</w:t>
            </w:r>
            <w:r>
              <w:rPr>
                <w:color w:val="000000"/>
              </w:rPr>
              <w:t>arı bu konularda bilgilendirmek olarak belirlendiği,</w:t>
            </w:r>
            <w:proofErr w:type="gramEnd"/>
          </w:p>
          <w:p w:rsidR="00E4613E" w:rsidRPr="004C6172" w:rsidRDefault="00E4613E" w:rsidP="001A3F5C">
            <w:pPr>
              <w:pStyle w:val="NormalWeb"/>
              <w:jc w:val="both"/>
              <w:rPr>
                <w:color w:val="000000"/>
              </w:rPr>
            </w:pPr>
            <w:r>
              <w:rPr>
                <w:color w:val="000000"/>
              </w:rPr>
              <w:t xml:space="preserve">     </w:t>
            </w:r>
            <w:proofErr w:type="gramStart"/>
            <w:r w:rsidRPr="004C6172">
              <w:rPr>
                <w:color w:val="000000"/>
              </w:rPr>
              <w:t>İl ilçe ve köylerde bulunan tüzel kişiliğe sahip olan kooperatif kolektif şirketler limitet şirketleri ve benzeri firmalara ihracat konusunda yardımda bulunma izlenecek yolun tarifi üretilen mamulün pazarlaması veya Pazar fiyatının belirlenmesi</w:t>
            </w:r>
            <w:r>
              <w:rPr>
                <w:color w:val="000000"/>
              </w:rPr>
              <w:t xml:space="preserve">, </w:t>
            </w:r>
            <w:r w:rsidRPr="004C6172">
              <w:rPr>
                <w:color w:val="000000"/>
              </w:rPr>
              <w:t xml:space="preserve">Ülke dışına yapılacak olan ihracat ürünlerinin konşimento düzenlemesi para transferinin nasıl yapılacağı ve buna benzer </w:t>
            </w:r>
            <w:r>
              <w:rPr>
                <w:color w:val="000000"/>
              </w:rPr>
              <w:t xml:space="preserve">konularda yardımcı olunduğu, </w:t>
            </w:r>
            <w:r w:rsidRPr="004C6172">
              <w:rPr>
                <w:color w:val="000000"/>
              </w:rPr>
              <w:t xml:space="preserve">Periyodik zamanlarda konularla alakalı seminerler verilmekte olup gerek görsel gerek yazılı basında </w:t>
            </w:r>
            <w:r>
              <w:rPr>
                <w:color w:val="000000"/>
              </w:rPr>
              <w:t>bildirimlerin yapıldığı yapılan Komisyon çalışmasından anlaşılmıştır.</w:t>
            </w:r>
            <w:proofErr w:type="gramEnd"/>
          </w:p>
          <w:p w:rsidR="00E4613E" w:rsidRPr="004C6172" w:rsidRDefault="00E4613E" w:rsidP="001A3F5C">
            <w:pPr>
              <w:pStyle w:val="NormalWeb"/>
              <w:jc w:val="both"/>
              <w:rPr>
                <w:color w:val="000000"/>
              </w:rPr>
            </w:pPr>
            <w:r w:rsidRPr="004C6172">
              <w:rPr>
                <w:color w:val="000000"/>
              </w:rPr>
              <w:t xml:space="preserve">        </w:t>
            </w:r>
          </w:p>
          <w:p w:rsidR="00E4613E" w:rsidRPr="004C6172" w:rsidRDefault="00E4613E" w:rsidP="001A3F5C">
            <w:pPr>
              <w:pStyle w:val="NormalWeb"/>
              <w:jc w:val="both"/>
            </w:pPr>
            <w:r w:rsidRPr="004C6172">
              <w:rPr>
                <w:color w:val="000000"/>
              </w:rPr>
              <w:t xml:space="preserve">         </w:t>
            </w:r>
            <w:r w:rsidRPr="004C6172">
              <w:t xml:space="preserve">5302 Sayılı yasanın </w:t>
            </w:r>
            <w:r>
              <w:t>16-18 ve İl Genel Meclisi Çalışma Yönetmeliğinin 20.</w:t>
            </w:r>
            <w:r w:rsidRPr="004C6172">
              <w:t xml:space="preserve"> Maddesi kapsamında yapılan bilgi çalışmaya ait rapor İl Genel Meclisinin bilgilerine arz olunur.</w:t>
            </w:r>
          </w:p>
          <w:p w:rsidR="00E4613E" w:rsidRPr="004C6172" w:rsidRDefault="00E4613E" w:rsidP="001A3F5C">
            <w:pPr>
              <w:pStyle w:val="NormalWeb"/>
              <w:ind w:left="360"/>
              <w:jc w:val="both"/>
            </w:pPr>
          </w:p>
          <w:p w:rsidR="00E4613E" w:rsidRPr="004C6172" w:rsidRDefault="00E4613E" w:rsidP="001A3F5C">
            <w:pPr>
              <w:jc w:val="both"/>
            </w:pPr>
            <w:r w:rsidRPr="004C6172">
              <w:t xml:space="preserve">  Rıza USLU                              Hamza KUTLUCA                             Selahattin GÜVEN                                         </w:t>
            </w:r>
          </w:p>
          <w:p w:rsidR="00E4613E" w:rsidRPr="004C6172" w:rsidRDefault="00E4613E" w:rsidP="001A3F5C">
            <w:pPr>
              <w:contextualSpacing/>
              <w:jc w:val="both"/>
            </w:pPr>
            <w:r w:rsidRPr="004C6172">
              <w:t xml:space="preserve">  Komisyon Başkanı                   Başkan Yardımcısı                                      Sözcü    </w:t>
            </w:r>
          </w:p>
          <w:p w:rsidR="00E4613E" w:rsidRPr="004C6172" w:rsidRDefault="00E4613E" w:rsidP="001A3F5C">
            <w:pPr>
              <w:contextualSpacing/>
              <w:jc w:val="both"/>
            </w:pPr>
          </w:p>
          <w:p w:rsidR="00E4613E" w:rsidRPr="004C6172" w:rsidRDefault="00E4613E" w:rsidP="001A3F5C">
            <w:pPr>
              <w:contextualSpacing/>
              <w:jc w:val="both"/>
            </w:pPr>
          </w:p>
          <w:p w:rsidR="00E4613E" w:rsidRPr="004C6172" w:rsidRDefault="00E4613E" w:rsidP="001A3F5C">
            <w:pPr>
              <w:contextualSpacing/>
              <w:jc w:val="both"/>
            </w:pPr>
          </w:p>
          <w:p w:rsidR="00E4613E" w:rsidRPr="004C6172" w:rsidRDefault="00E4613E" w:rsidP="001A3F5C">
            <w:pPr>
              <w:contextualSpacing/>
              <w:jc w:val="both"/>
            </w:pPr>
          </w:p>
          <w:p w:rsidR="00E4613E" w:rsidRDefault="00E4613E" w:rsidP="001A3F5C">
            <w:pPr>
              <w:contextualSpacing/>
              <w:jc w:val="both"/>
            </w:pPr>
          </w:p>
          <w:p w:rsidR="00E4613E" w:rsidRDefault="00E4613E" w:rsidP="001A3F5C">
            <w:pPr>
              <w:contextualSpacing/>
              <w:jc w:val="both"/>
            </w:pPr>
          </w:p>
          <w:p w:rsidR="00E4613E" w:rsidRPr="004C6172" w:rsidRDefault="00E4613E" w:rsidP="001A3F5C">
            <w:pPr>
              <w:contextualSpacing/>
              <w:jc w:val="both"/>
            </w:pPr>
          </w:p>
          <w:p w:rsidR="00E4613E" w:rsidRPr="004C6172" w:rsidRDefault="00E4613E" w:rsidP="001A3F5C">
            <w:pPr>
              <w:contextualSpacing/>
              <w:jc w:val="both"/>
            </w:pPr>
          </w:p>
          <w:p w:rsidR="00E4613E" w:rsidRPr="004C6172" w:rsidRDefault="00E4613E" w:rsidP="001A3F5C">
            <w:pPr>
              <w:contextualSpacing/>
              <w:jc w:val="both"/>
            </w:pPr>
            <w:r w:rsidRPr="004C6172">
              <w:t xml:space="preserve">Faruk KAYALAK                                                                     </w:t>
            </w:r>
            <w:r>
              <w:t xml:space="preserve">            </w:t>
            </w:r>
            <w:r w:rsidRPr="004C6172">
              <w:t xml:space="preserve">    Tarık KAYA</w:t>
            </w:r>
          </w:p>
          <w:p w:rsidR="00E4613E" w:rsidRPr="004C6172" w:rsidRDefault="00E4613E" w:rsidP="001A3F5C">
            <w:pPr>
              <w:contextualSpacing/>
              <w:jc w:val="both"/>
            </w:pPr>
            <w:r w:rsidRPr="004C6172">
              <w:t xml:space="preserve">     Üye                                                                                                 </w:t>
            </w:r>
            <w:r>
              <w:t xml:space="preserve">              </w:t>
            </w:r>
            <w:proofErr w:type="spellStart"/>
            <w:r w:rsidRPr="004C6172">
              <w:t>Üye</w:t>
            </w:r>
            <w:proofErr w:type="spellEnd"/>
          </w:p>
          <w:p w:rsidR="00E4613E" w:rsidRPr="004C6172" w:rsidRDefault="00E4613E" w:rsidP="001A3F5C">
            <w:pPr>
              <w:pStyle w:val="NormalWeb"/>
              <w:shd w:val="clear" w:color="auto" w:fill="FFFFFF"/>
              <w:spacing w:before="0" w:beforeAutospacing="0" w:after="318" w:afterAutospacing="0"/>
              <w:jc w:val="both"/>
              <w:textAlignment w:val="baseline"/>
              <w:rPr>
                <w:color w:val="4E4E4E"/>
              </w:rPr>
            </w:pPr>
          </w:p>
          <w:p w:rsidR="00E4613E" w:rsidRPr="004C6172" w:rsidRDefault="00E4613E" w:rsidP="001A3F5C">
            <w:pPr>
              <w:pStyle w:val="NormalWeb"/>
              <w:shd w:val="clear" w:color="auto" w:fill="FFFFFF"/>
              <w:spacing w:before="0" w:beforeAutospacing="0" w:after="318" w:afterAutospacing="0"/>
              <w:jc w:val="both"/>
              <w:textAlignment w:val="baseline"/>
              <w:rPr>
                <w:color w:val="4E4E4E"/>
              </w:rPr>
            </w:pPr>
          </w:p>
          <w:p w:rsidR="00E4613E" w:rsidRPr="004C6172" w:rsidRDefault="00E4613E" w:rsidP="001A3F5C">
            <w:pPr>
              <w:pStyle w:val="NormalWeb"/>
              <w:shd w:val="clear" w:color="auto" w:fill="FFFFFF"/>
              <w:spacing w:before="0" w:beforeAutospacing="0" w:after="318" w:afterAutospacing="0"/>
              <w:jc w:val="both"/>
              <w:textAlignment w:val="baseline"/>
              <w:rPr>
                <w:color w:val="4E4E4E"/>
              </w:rPr>
            </w:pPr>
          </w:p>
          <w:p w:rsidR="00E4613E" w:rsidRPr="004C6172" w:rsidRDefault="00E4613E" w:rsidP="001A3F5C">
            <w:pPr>
              <w:pStyle w:val="NormalWeb"/>
              <w:shd w:val="clear" w:color="auto" w:fill="FFFFFF"/>
              <w:spacing w:before="0" w:beforeAutospacing="0" w:after="318" w:afterAutospacing="0"/>
              <w:jc w:val="both"/>
              <w:textAlignment w:val="baseline"/>
              <w:rPr>
                <w:color w:val="4E4E4E"/>
              </w:rPr>
            </w:pPr>
          </w:p>
          <w:p w:rsidR="00E4613E" w:rsidRPr="004C6172" w:rsidRDefault="00E4613E" w:rsidP="00E4613E">
            <w:pPr>
              <w:tabs>
                <w:tab w:val="left" w:pos="3285"/>
              </w:tabs>
              <w:jc w:val="center"/>
            </w:pPr>
          </w:p>
        </w:tc>
      </w:tr>
    </w:tbl>
    <w:p w:rsidR="00876199" w:rsidRDefault="00E4613E"/>
    <w:sectPr w:rsidR="00876199" w:rsidSect="00E4613E">
      <w:pgSz w:w="11906" w:h="16838"/>
      <w:pgMar w:top="709"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E6B"/>
    <w:rsid w:val="001C39FA"/>
    <w:rsid w:val="001F2A84"/>
    <w:rsid w:val="00294B6D"/>
    <w:rsid w:val="003466A1"/>
    <w:rsid w:val="0042598C"/>
    <w:rsid w:val="00A3158B"/>
    <w:rsid w:val="00D14E6B"/>
    <w:rsid w:val="00E4613E"/>
    <w:rsid w:val="00F55F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13E"/>
    <w:pPr>
      <w:spacing w:after="0" w:line="240" w:lineRule="auto"/>
    </w:pPr>
    <w:rPr>
      <w:rFonts w:eastAsia="Times New Roman"/>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4613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13E"/>
    <w:pPr>
      <w:spacing w:after="0" w:line="240" w:lineRule="auto"/>
    </w:pPr>
    <w:rPr>
      <w:rFonts w:eastAsia="Times New Roman"/>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461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murat</cp:lastModifiedBy>
  <cp:revision>2</cp:revision>
  <dcterms:created xsi:type="dcterms:W3CDTF">2023-07-13T11:14:00Z</dcterms:created>
  <dcterms:modified xsi:type="dcterms:W3CDTF">2023-07-13T11:20:00Z</dcterms:modified>
</cp:coreProperties>
</file>