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E2" w:rsidRPr="006D6AE2" w:rsidRDefault="006D6AE2" w:rsidP="006D6AE2">
      <w:pPr>
        <w:tabs>
          <w:tab w:val="left" w:pos="3285"/>
        </w:tabs>
        <w:jc w:val="center"/>
        <w:rPr>
          <w:b/>
          <w:sz w:val="22"/>
          <w:szCs w:val="22"/>
        </w:rPr>
      </w:pPr>
      <w:r>
        <w:rPr>
          <w:b/>
          <w:sz w:val="22"/>
          <w:szCs w:val="22"/>
        </w:rPr>
        <w:t>T.</w:t>
      </w:r>
      <w:r w:rsidRPr="006D6AE2">
        <w:rPr>
          <w:b/>
          <w:sz w:val="22"/>
          <w:szCs w:val="22"/>
        </w:rPr>
        <w:t>C</w:t>
      </w:r>
      <w:r>
        <w:rPr>
          <w:b/>
          <w:sz w:val="22"/>
          <w:szCs w:val="22"/>
        </w:rPr>
        <w:t>.</w:t>
      </w:r>
    </w:p>
    <w:p w:rsidR="006D6AE2" w:rsidRPr="006D6AE2" w:rsidRDefault="006D6AE2" w:rsidP="006D6AE2">
      <w:pPr>
        <w:tabs>
          <w:tab w:val="left" w:pos="3285"/>
        </w:tabs>
        <w:jc w:val="center"/>
        <w:rPr>
          <w:b/>
          <w:sz w:val="22"/>
          <w:szCs w:val="22"/>
        </w:rPr>
      </w:pPr>
      <w:r w:rsidRPr="006D6AE2">
        <w:rPr>
          <w:b/>
          <w:sz w:val="22"/>
          <w:szCs w:val="22"/>
        </w:rPr>
        <w:t>KIRIKKALE İL ÖZEL İDARESİ</w:t>
      </w:r>
    </w:p>
    <w:p w:rsidR="006D6AE2" w:rsidRPr="006D6AE2" w:rsidRDefault="006D6AE2" w:rsidP="006D6AE2">
      <w:pPr>
        <w:tabs>
          <w:tab w:val="left" w:pos="3285"/>
        </w:tabs>
        <w:jc w:val="center"/>
        <w:rPr>
          <w:b/>
          <w:sz w:val="22"/>
          <w:szCs w:val="22"/>
        </w:rPr>
      </w:pPr>
      <w:r w:rsidRPr="006D6AE2">
        <w:rPr>
          <w:b/>
          <w:sz w:val="22"/>
          <w:szCs w:val="22"/>
        </w:rPr>
        <w:t xml:space="preserve">İL GENEL MECLİSİ </w:t>
      </w:r>
    </w:p>
    <w:p w:rsidR="006D6AE2" w:rsidRPr="006D6AE2" w:rsidRDefault="006D6AE2" w:rsidP="006D6AE2">
      <w:pPr>
        <w:tabs>
          <w:tab w:val="left" w:pos="3285"/>
        </w:tabs>
        <w:jc w:val="center"/>
        <w:rPr>
          <w:b/>
          <w:sz w:val="22"/>
          <w:szCs w:val="22"/>
        </w:rPr>
      </w:pPr>
      <w:r w:rsidRPr="006D6AE2">
        <w:rPr>
          <w:b/>
          <w:sz w:val="22"/>
          <w:szCs w:val="22"/>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6D6AE2" w:rsidRPr="006D6AE2"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Rıza USLU</w:t>
            </w:r>
          </w:p>
        </w:tc>
      </w:tr>
      <w:tr w:rsidR="006D6AE2" w:rsidRPr="006D6AE2"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Hamza KUTLUCA</w:t>
            </w:r>
          </w:p>
        </w:tc>
      </w:tr>
      <w:tr w:rsidR="006D6AE2" w:rsidRPr="006D6AE2" w:rsidTr="00CE32F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center" w:pos="4536"/>
                <w:tab w:val="right" w:pos="9072"/>
              </w:tabs>
              <w:rPr>
                <w:b/>
                <w:sz w:val="22"/>
                <w:szCs w:val="22"/>
              </w:rPr>
            </w:pPr>
            <w:r w:rsidRPr="006D6AE2">
              <w:rPr>
                <w:b/>
                <w:sz w:val="22"/>
                <w:szCs w:val="22"/>
              </w:rPr>
              <w:t>Tarık KAYA, Faruk KAYALAK, Selahattin GÜVEN</w:t>
            </w:r>
          </w:p>
        </w:tc>
      </w:tr>
      <w:tr w:rsidR="006D6AE2" w:rsidRPr="006D6AE2" w:rsidTr="00CE32F8">
        <w:tc>
          <w:tcPr>
            <w:tcW w:w="3369" w:type="dxa"/>
            <w:tcBorders>
              <w:top w:val="single" w:sz="4" w:space="0" w:color="auto"/>
              <w:left w:val="single" w:sz="4" w:space="0" w:color="auto"/>
              <w:bottom w:val="single" w:sz="4" w:space="0" w:color="auto"/>
              <w:right w:val="single" w:sz="4" w:space="0" w:color="auto"/>
            </w:tcBorders>
            <w:hideMark/>
          </w:tcPr>
          <w:p w:rsidR="006D6AE2" w:rsidRPr="006D6AE2" w:rsidRDefault="006D6AE2" w:rsidP="00CE32F8">
            <w:pPr>
              <w:tabs>
                <w:tab w:val="left" w:pos="3285"/>
              </w:tabs>
              <w:rPr>
                <w:b/>
                <w:sz w:val="22"/>
                <w:szCs w:val="22"/>
              </w:rPr>
            </w:pPr>
            <w:r w:rsidRPr="006D6AE2">
              <w:rPr>
                <w:b/>
                <w:sz w:val="22"/>
                <w:szCs w:val="22"/>
              </w:rPr>
              <w:t>ÖNERGENİN TARİHİ</w:t>
            </w:r>
          </w:p>
        </w:tc>
        <w:tc>
          <w:tcPr>
            <w:tcW w:w="6945" w:type="dxa"/>
            <w:tcBorders>
              <w:top w:val="single" w:sz="4" w:space="0" w:color="auto"/>
              <w:left w:val="single" w:sz="4" w:space="0" w:color="auto"/>
              <w:bottom w:val="single" w:sz="4" w:space="0" w:color="auto"/>
              <w:right w:val="single" w:sz="4" w:space="0" w:color="auto"/>
            </w:tcBorders>
          </w:tcPr>
          <w:p w:rsidR="006D6AE2" w:rsidRPr="006D6AE2" w:rsidRDefault="006D6AE2" w:rsidP="00CE32F8">
            <w:pPr>
              <w:tabs>
                <w:tab w:val="left" w:pos="3285"/>
              </w:tabs>
              <w:rPr>
                <w:b/>
                <w:sz w:val="22"/>
                <w:szCs w:val="22"/>
              </w:rPr>
            </w:pPr>
            <w:r w:rsidRPr="006D6AE2">
              <w:rPr>
                <w:b/>
                <w:sz w:val="22"/>
                <w:szCs w:val="22"/>
              </w:rPr>
              <w:t>05.05.2023</w:t>
            </w:r>
          </w:p>
        </w:tc>
      </w:tr>
      <w:tr w:rsidR="006D6AE2" w:rsidRPr="006D6AE2" w:rsidTr="00CE32F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D6AE2" w:rsidRPr="006D6AE2" w:rsidRDefault="006D6AE2" w:rsidP="00CE32F8">
            <w:pPr>
              <w:tabs>
                <w:tab w:val="left" w:pos="3285"/>
              </w:tabs>
              <w:rPr>
                <w:b/>
                <w:sz w:val="22"/>
                <w:szCs w:val="22"/>
              </w:rPr>
            </w:pPr>
            <w:r w:rsidRPr="006D6AE2">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6D6AE2" w:rsidRPr="006D6AE2" w:rsidRDefault="006D6AE2" w:rsidP="00CE32F8">
            <w:pPr>
              <w:tabs>
                <w:tab w:val="left" w:pos="3285"/>
              </w:tabs>
              <w:contextualSpacing/>
              <w:jc w:val="both"/>
              <w:rPr>
                <w:b/>
                <w:sz w:val="22"/>
                <w:szCs w:val="22"/>
              </w:rPr>
            </w:pPr>
            <w:r w:rsidRPr="006D6AE2">
              <w:rPr>
                <w:b/>
                <w:sz w:val="22"/>
                <w:szCs w:val="22"/>
              </w:rPr>
              <w:t>Kırıkkale Demir Çelik Fabrikası</w:t>
            </w:r>
            <w:r w:rsidRPr="006D6AE2">
              <w:rPr>
                <w:b/>
                <w:sz w:val="22"/>
                <w:szCs w:val="22"/>
              </w:rPr>
              <w:t xml:space="preserve"> </w:t>
            </w:r>
          </w:p>
        </w:tc>
      </w:tr>
      <w:tr w:rsidR="006D6AE2" w:rsidRPr="006D6AE2" w:rsidTr="00CE32F8">
        <w:tc>
          <w:tcPr>
            <w:tcW w:w="3369" w:type="dxa"/>
            <w:tcBorders>
              <w:top w:val="single" w:sz="4" w:space="0" w:color="auto"/>
              <w:left w:val="single" w:sz="4" w:space="0" w:color="auto"/>
              <w:bottom w:val="single" w:sz="4" w:space="0" w:color="auto"/>
              <w:right w:val="single" w:sz="4" w:space="0" w:color="auto"/>
            </w:tcBorders>
            <w:hideMark/>
          </w:tcPr>
          <w:p w:rsidR="006D6AE2" w:rsidRPr="006D6AE2" w:rsidRDefault="006D6AE2" w:rsidP="00CE32F8">
            <w:pPr>
              <w:tabs>
                <w:tab w:val="left" w:pos="3285"/>
              </w:tabs>
              <w:rPr>
                <w:b/>
                <w:sz w:val="22"/>
                <w:szCs w:val="22"/>
              </w:rPr>
            </w:pPr>
            <w:r w:rsidRPr="006D6AE2">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6D6AE2" w:rsidRPr="006D6AE2" w:rsidRDefault="006D6AE2" w:rsidP="00CE32F8">
            <w:pPr>
              <w:tabs>
                <w:tab w:val="left" w:pos="3285"/>
              </w:tabs>
              <w:contextualSpacing/>
              <w:rPr>
                <w:b/>
                <w:sz w:val="22"/>
                <w:szCs w:val="22"/>
              </w:rPr>
            </w:pPr>
            <w:r w:rsidRPr="006D6AE2">
              <w:rPr>
                <w:b/>
                <w:sz w:val="22"/>
                <w:szCs w:val="22"/>
              </w:rPr>
              <w:t>05.05.2023</w:t>
            </w:r>
          </w:p>
        </w:tc>
      </w:tr>
    </w:tbl>
    <w:p w:rsidR="006D6AE2" w:rsidRPr="006D6AE2" w:rsidRDefault="006D6AE2" w:rsidP="006D6AE2">
      <w:pPr>
        <w:tabs>
          <w:tab w:val="left" w:pos="3285"/>
        </w:tabs>
        <w:jc w:val="center"/>
        <w:rPr>
          <w:b/>
          <w:sz w:val="22"/>
          <w:szCs w:val="22"/>
        </w:rPr>
      </w:pPr>
      <w:r w:rsidRPr="006D6AE2">
        <w:rPr>
          <w:b/>
          <w:sz w:val="22"/>
          <w:szCs w:val="22"/>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6D6AE2" w:rsidRPr="006D6AE2" w:rsidTr="00CE32F8">
        <w:trPr>
          <w:trHeight w:val="11840"/>
        </w:trPr>
        <w:tc>
          <w:tcPr>
            <w:tcW w:w="10314" w:type="dxa"/>
            <w:tcBorders>
              <w:top w:val="single" w:sz="4" w:space="0" w:color="auto"/>
              <w:left w:val="single" w:sz="4" w:space="0" w:color="auto"/>
              <w:bottom w:val="single" w:sz="4" w:space="0" w:color="auto"/>
              <w:right w:val="single" w:sz="4" w:space="0" w:color="auto"/>
            </w:tcBorders>
          </w:tcPr>
          <w:p w:rsidR="006D6AE2" w:rsidRPr="006D6AE2" w:rsidRDefault="006D6AE2" w:rsidP="00CE32F8">
            <w:pPr>
              <w:pStyle w:val="NormalWeb"/>
              <w:jc w:val="both"/>
              <w:rPr>
                <w:color w:val="000000"/>
                <w:sz w:val="22"/>
                <w:szCs w:val="22"/>
              </w:rPr>
            </w:pPr>
            <w:r w:rsidRPr="006D6AE2">
              <w:rPr>
                <w:color w:val="000000"/>
                <w:sz w:val="22"/>
                <w:szCs w:val="22"/>
              </w:rPr>
              <w:t xml:space="preserve">         İl Özel İdare Kanunun ve İl Genel Meclisi Çalışma Yönetmeliği kapsamında verilen sanayi konulu önerge gündeme alındıktan sonra Komisyonumuza havale edilmiştir. Komisyonumuz 24-25-26-29-30 Mayıs 2023 tarihlerinde toplanarak teklif hakkındaki çalışmasını tamamlamış ve rapor aşağıya çıkarılmıştır.</w:t>
            </w:r>
          </w:p>
          <w:p w:rsidR="006D6AE2" w:rsidRPr="006D6AE2" w:rsidRDefault="006D6AE2" w:rsidP="00CE32F8">
            <w:pPr>
              <w:pStyle w:val="NormalWeb"/>
              <w:jc w:val="both"/>
              <w:rPr>
                <w:sz w:val="22"/>
                <w:szCs w:val="22"/>
              </w:rPr>
            </w:pPr>
            <w:r w:rsidRPr="006D6AE2">
              <w:rPr>
                <w:sz w:val="22"/>
                <w:szCs w:val="22"/>
              </w:rPr>
              <w:t xml:space="preserve">      İlimiz </w:t>
            </w:r>
            <w:proofErr w:type="spellStart"/>
            <w:r w:rsidRPr="006D6AE2">
              <w:rPr>
                <w:sz w:val="22"/>
                <w:szCs w:val="22"/>
              </w:rPr>
              <w:t>Bahşılı</w:t>
            </w:r>
            <w:proofErr w:type="spellEnd"/>
            <w:r w:rsidRPr="006D6AE2">
              <w:rPr>
                <w:sz w:val="22"/>
                <w:szCs w:val="22"/>
              </w:rPr>
              <w:t xml:space="preserve"> İlçesinde </w:t>
            </w:r>
            <w:r w:rsidRPr="006D6AE2">
              <w:rPr>
                <w:sz w:val="22"/>
                <w:szCs w:val="22"/>
              </w:rPr>
              <w:t>bulunan Kırıkkale</w:t>
            </w:r>
            <w:r w:rsidRPr="006D6AE2">
              <w:rPr>
                <w:sz w:val="22"/>
                <w:szCs w:val="22"/>
              </w:rPr>
              <w:t xml:space="preserve"> Demir Çelik Fabrikası hakkında bilgi amaçlı yapılan çalışmada;</w:t>
            </w:r>
          </w:p>
          <w:p w:rsidR="006D6AE2" w:rsidRPr="006D6AE2" w:rsidRDefault="006D6AE2" w:rsidP="00CE32F8">
            <w:pPr>
              <w:pStyle w:val="NormalWeb"/>
              <w:jc w:val="both"/>
              <w:rPr>
                <w:sz w:val="22"/>
                <w:szCs w:val="22"/>
              </w:rPr>
            </w:pPr>
            <w:r w:rsidRPr="006D6AE2">
              <w:rPr>
                <w:sz w:val="22"/>
                <w:szCs w:val="22"/>
              </w:rPr>
              <w:t xml:space="preserve">        </w:t>
            </w:r>
            <w:proofErr w:type="gramStart"/>
            <w:r w:rsidRPr="006D6AE2">
              <w:rPr>
                <w:sz w:val="22"/>
                <w:szCs w:val="22"/>
              </w:rPr>
              <w:t>Kırıkkale Demir Çelik A.Ş. olarak iç Anadolu başta olmak üzere tüm Türkiye'nin kaliteli inşaat demiri ihtiyacını karşılamak üzere 2013 yılı Ağustos ayında kütük üretmek üzere çelikhane ve 2014 yılı Nisan ayında çeşitli çap ve boylarda nervürlü çelik çubuk üretmek üzere haddehane kurulmuş,</w:t>
            </w:r>
            <w:r w:rsidRPr="006D6AE2">
              <w:rPr>
                <w:sz w:val="22"/>
                <w:szCs w:val="22"/>
              </w:rPr>
              <w:t xml:space="preserve"> İlimiz </w:t>
            </w:r>
            <w:proofErr w:type="spellStart"/>
            <w:r w:rsidRPr="006D6AE2">
              <w:rPr>
                <w:sz w:val="22"/>
                <w:szCs w:val="22"/>
              </w:rPr>
              <w:t>B</w:t>
            </w:r>
            <w:r w:rsidRPr="006D6AE2">
              <w:rPr>
                <w:sz w:val="22"/>
                <w:szCs w:val="22"/>
              </w:rPr>
              <w:t>ahşılı</w:t>
            </w:r>
            <w:proofErr w:type="spellEnd"/>
            <w:r w:rsidRPr="006D6AE2">
              <w:rPr>
                <w:sz w:val="22"/>
                <w:szCs w:val="22"/>
              </w:rPr>
              <w:t xml:space="preserve"> </w:t>
            </w:r>
            <w:r w:rsidRPr="006D6AE2">
              <w:rPr>
                <w:sz w:val="22"/>
                <w:szCs w:val="22"/>
              </w:rPr>
              <w:t xml:space="preserve">İlçesinde </w:t>
            </w:r>
            <w:r w:rsidRPr="006D6AE2">
              <w:rPr>
                <w:sz w:val="22"/>
                <w:szCs w:val="22"/>
              </w:rPr>
              <w:t>sanayi alanda faaliyet gösteren Kırıkkale Demir Çelik Fabrikası Hurda Demirini ilimizde bulunan hurda fabrikasından ve yurdun tüm bölgesinden temin ettiği, ilimize çok büyük katkısı olan bu fabrika gerek katma değer olarak gerek çalıştırdığı insan sayısı olarak ilimizde hizmet vermekte olduğu görülmüştür.</w:t>
            </w:r>
            <w:proofErr w:type="gramEnd"/>
          </w:p>
          <w:p w:rsidR="006D6AE2" w:rsidRPr="006D6AE2" w:rsidRDefault="006D6AE2" w:rsidP="00CE32F8">
            <w:pPr>
              <w:pStyle w:val="NormalWeb"/>
              <w:jc w:val="both"/>
              <w:rPr>
                <w:sz w:val="22"/>
                <w:szCs w:val="22"/>
              </w:rPr>
            </w:pPr>
            <w:r w:rsidRPr="006D6AE2">
              <w:rPr>
                <w:sz w:val="22"/>
                <w:szCs w:val="22"/>
              </w:rPr>
              <w:t xml:space="preserve">       Fabrikanın geri dönüşümümden toplamış olduğu demirleri eritme yöntemi ile elde edilen demir cevheri metal sanayisinde kullanılmak üzere talebe göre değişik ebatlarda kütük demir olarak üretilmekte bunun yanı sıra inşaatlarda kullanılmak üzere nervürlü demir olarak da üretilmekte olduğu,   alınan bilgiler arasındadır. </w:t>
            </w:r>
          </w:p>
          <w:p w:rsidR="006D6AE2" w:rsidRPr="006D6AE2" w:rsidRDefault="006D6AE2" w:rsidP="00CE32F8">
            <w:pPr>
              <w:pStyle w:val="NormalWeb"/>
              <w:jc w:val="both"/>
              <w:rPr>
                <w:color w:val="000000"/>
                <w:sz w:val="22"/>
                <w:szCs w:val="22"/>
              </w:rPr>
            </w:pPr>
            <w:r w:rsidRPr="006D6AE2">
              <w:rPr>
                <w:sz w:val="22"/>
                <w:szCs w:val="22"/>
              </w:rPr>
              <w:t xml:space="preserve">      </w:t>
            </w:r>
            <w:proofErr w:type="gramStart"/>
            <w:r w:rsidRPr="006D6AE2">
              <w:rPr>
                <w:sz w:val="22"/>
                <w:szCs w:val="22"/>
              </w:rPr>
              <w:t xml:space="preserve">Nervürlü çelik çubukta bulunan Mangan ve Karbon oranlarının artırmanın ve sıcak soğuk işlemlerin üretilen çeliğin kalitesine etkilediği, Çelik içinde bulunan karbon miktarının artması, dayanıklılığı iyi yönde etkilerken, kaynak tutma özelliğini zıt yönde etkilemekte olduğu, İnşaat çeliği üretim standardında, çelik içinde bulunan karbon oranının % 25 den az olması gerektiği, </w:t>
            </w:r>
            <w:proofErr w:type="spellStart"/>
            <w:r w:rsidRPr="006D6AE2">
              <w:rPr>
                <w:sz w:val="22"/>
                <w:szCs w:val="22"/>
              </w:rPr>
              <w:t>Kaynaklanabilir</w:t>
            </w:r>
            <w:r w:rsidRPr="006D6AE2">
              <w:rPr>
                <w:sz w:val="22"/>
                <w:szCs w:val="22"/>
              </w:rPr>
              <w:t>li</w:t>
            </w:r>
            <w:r w:rsidRPr="006D6AE2">
              <w:rPr>
                <w:sz w:val="22"/>
                <w:szCs w:val="22"/>
              </w:rPr>
              <w:t>lik</w:t>
            </w:r>
            <w:proofErr w:type="spellEnd"/>
            <w:r w:rsidRPr="006D6AE2">
              <w:rPr>
                <w:sz w:val="22"/>
                <w:szCs w:val="22"/>
              </w:rPr>
              <w:t xml:space="preserve"> özelliği özellikle prefabrik yapıların üretiminde öne çıktığı,  Ayrıca yüksek karbon oranı, çelikte gevrekliğe neden olacağından, çelik imalat aşamasında kıvrılma ve bükülmelerde, çatlayacak ve / veya kırılacağı, Nervürlü inşaat çeliği esnekliği M</w:t>
            </w:r>
            <w:r w:rsidRPr="006D6AE2">
              <w:rPr>
                <w:sz w:val="22"/>
                <w:szCs w:val="22"/>
              </w:rPr>
              <w:t>anganın dışında, Nb</w:t>
            </w:r>
            <w:r w:rsidRPr="006D6AE2">
              <w:rPr>
                <w:sz w:val="22"/>
                <w:szCs w:val="22"/>
              </w:rPr>
              <w:t xml:space="preserve">, </w:t>
            </w:r>
            <w:proofErr w:type="spellStart"/>
            <w:r w:rsidRPr="006D6AE2">
              <w:rPr>
                <w:sz w:val="22"/>
                <w:szCs w:val="22"/>
              </w:rPr>
              <w:t>Va</w:t>
            </w:r>
            <w:proofErr w:type="spellEnd"/>
            <w:r w:rsidRPr="006D6AE2">
              <w:rPr>
                <w:sz w:val="22"/>
                <w:szCs w:val="22"/>
              </w:rPr>
              <w:t xml:space="preserve">, </w:t>
            </w:r>
            <w:proofErr w:type="spellStart"/>
            <w:r w:rsidRPr="006D6AE2">
              <w:rPr>
                <w:sz w:val="22"/>
                <w:szCs w:val="22"/>
              </w:rPr>
              <w:t>Vo</w:t>
            </w:r>
            <w:proofErr w:type="spellEnd"/>
            <w:r w:rsidRPr="006D6AE2">
              <w:rPr>
                <w:sz w:val="22"/>
                <w:szCs w:val="22"/>
              </w:rPr>
              <w:t>,</w:t>
            </w:r>
            <w:r w:rsidRPr="006D6AE2">
              <w:rPr>
                <w:sz w:val="22"/>
                <w:szCs w:val="22"/>
              </w:rPr>
              <w:t xml:space="preserve"> </w:t>
            </w:r>
            <w:r w:rsidRPr="006D6AE2">
              <w:rPr>
                <w:sz w:val="22"/>
                <w:szCs w:val="22"/>
              </w:rPr>
              <w:t xml:space="preserve">vb. alaşım elementleri kullanılarak sağlandığı, İnşaat çeliği kalitesini arttırmanın bir yolunun da, sıcak haddelenmiş nervürlü inşaat çeliğin daha sonradan burma, çekme gibi soğuk işlemlerin uygulandığı, </w:t>
            </w:r>
            <w:r w:rsidRPr="006D6AE2">
              <w:rPr>
                <w:sz w:val="22"/>
                <w:szCs w:val="22"/>
              </w:rPr>
              <w:t>İşlenmesinde, üretim</w:t>
            </w:r>
            <w:r w:rsidRPr="006D6AE2">
              <w:rPr>
                <w:sz w:val="22"/>
                <w:szCs w:val="22"/>
              </w:rPr>
              <w:t xml:space="preserve"> zamanını düşüren bu yöntemler, fazladan bir işlem olması nedeniyle maliyeti artırdığı. </w:t>
            </w:r>
            <w:proofErr w:type="gramEnd"/>
            <w:r w:rsidRPr="006D6AE2">
              <w:rPr>
                <w:sz w:val="22"/>
                <w:szCs w:val="22"/>
              </w:rPr>
              <w:t>Kon</w:t>
            </w:r>
            <w:r w:rsidRPr="006D6AE2">
              <w:rPr>
                <w:sz w:val="22"/>
                <w:szCs w:val="22"/>
              </w:rPr>
              <w:t>trollü sulu soğutma sistemi ile</w:t>
            </w:r>
            <w:r w:rsidRPr="006D6AE2">
              <w:rPr>
                <w:sz w:val="22"/>
                <w:szCs w:val="22"/>
              </w:rPr>
              <w:t xml:space="preserve"> sıcak haddelenen inşaat demirinin, üretimden çıktıktan hemen sonra su vermek ve daha sonrasında iç ısısı ile </w:t>
            </w:r>
            <w:proofErr w:type="spellStart"/>
            <w:r w:rsidRPr="006D6AE2">
              <w:rPr>
                <w:sz w:val="22"/>
                <w:szCs w:val="22"/>
              </w:rPr>
              <w:t>temperlemekte</w:t>
            </w:r>
            <w:proofErr w:type="spellEnd"/>
            <w:r w:rsidRPr="006D6AE2">
              <w:rPr>
                <w:sz w:val="22"/>
                <w:szCs w:val="22"/>
              </w:rPr>
              <w:t xml:space="preserve">, Kontrollü su soğutma yönteminde, sıcak haddelenen inşaat çeliği </w:t>
            </w:r>
            <w:proofErr w:type="gramStart"/>
            <w:r w:rsidRPr="006D6AE2">
              <w:rPr>
                <w:sz w:val="22"/>
                <w:szCs w:val="22"/>
              </w:rPr>
              <w:t>tezgah</w:t>
            </w:r>
            <w:proofErr w:type="gramEnd"/>
            <w:r w:rsidRPr="006D6AE2">
              <w:rPr>
                <w:sz w:val="22"/>
                <w:szCs w:val="22"/>
              </w:rPr>
              <w:t xml:space="preserve"> hattından çıktıktan hemen sonra, özel dizayn edilmiş su verme ünitesine girdiği Ünite içinde, hızlı bir soğumaya maruz kalan inşaat çeliği dışında, kalınlığı su verme süresine bağlı olarak değişen, </w:t>
            </w:r>
            <w:proofErr w:type="spellStart"/>
            <w:r w:rsidRPr="006D6AE2">
              <w:rPr>
                <w:sz w:val="22"/>
                <w:szCs w:val="22"/>
              </w:rPr>
              <w:t>martenzit</w:t>
            </w:r>
            <w:proofErr w:type="spellEnd"/>
            <w:r w:rsidRPr="006D6AE2">
              <w:rPr>
                <w:sz w:val="22"/>
                <w:szCs w:val="22"/>
              </w:rPr>
              <w:t xml:space="preserve"> bir kabuk oluşturduğu, Ayrıca fabrikada istihdam olarak il ve ilçelerimizden 154 adet eleman vardiyalı olarak çalıştığı alınan bu kapsamda yapılan çalışmadan anlaşılmıştır.</w:t>
            </w:r>
          </w:p>
          <w:p w:rsidR="006D6AE2" w:rsidRPr="006D6AE2" w:rsidRDefault="006D6AE2" w:rsidP="00CE32F8">
            <w:pPr>
              <w:pStyle w:val="NormalWeb"/>
              <w:jc w:val="both"/>
              <w:rPr>
                <w:color w:val="000000"/>
                <w:sz w:val="22"/>
                <w:szCs w:val="22"/>
              </w:rPr>
            </w:pPr>
            <w:r w:rsidRPr="006D6AE2">
              <w:rPr>
                <w:color w:val="000000"/>
                <w:sz w:val="22"/>
                <w:szCs w:val="22"/>
              </w:rPr>
              <w:t xml:space="preserve">      İl Özel İdaresinin Sanayi Görevi kapsamında gündeme gelen çalışmada “adı geçen fabrikanın ilimize ekonomik katkısının haricinde, geri dönüşüm, demir </w:t>
            </w:r>
            <w:r w:rsidRPr="006D6AE2">
              <w:rPr>
                <w:color w:val="000000"/>
                <w:sz w:val="22"/>
                <w:szCs w:val="22"/>
              </w:rPr>
              <w:t>ihtiyacının karşılanması</w:t>
            </w:r>
            <w:r w:rsidRPr="006D6AE2">
              <w:rPr>
                <w:color w:val="000000"/>
                <w:sz w:val="22"/>
                <w:szCs w:val="22"/>
              </w:rPr>
              <w:t xml:space="preserve"> ve istihdam olarak katkı sağladığı” Komisyon görüşü olarak belirlenmiştir. </w:t>
            </w:r>
          </w:p>
          <w:p w:rsidR="006D6AE2" w:rsidRPr="006D6AE2" w:rsidRDefault="006D6AE2" w:rsidP="00CE32F8">
            <w:pPr>
              <w:pStyle w:val="NormalWeb"/>
              <w:jc w:val="both"/>
              <w:rPr>
                <w:sz w:val="22"/>
                <w:szCs w:val="22"/>
              </w:rPr>
            </w:pPr>
            <w:r w:rsidRPr="006D6AE2">
              <w:rPr>
                <w:color w:val="000000"/>
                <w:sz w:val="22"/>
                <w:szCs w:val="22"/>
              </w:rPr>
              <w:t xml:space="preserve">         </w:t>
            </w:r>
            <w:r w:rsidRPr="006D6AE2">
              <w:rPr>
                <w:sz w:val="22"/>
                <w:szCs w:val="22"/>
              </w:rPr>
              <w:t>5302 Sayılı yasanın 18. Maddesi kapsamında yapılan bilgi amaçlı çalışmaya ait rapor İl Genel Meclisinin bilgilerine arz olunur.</w:t>
            </w:r>
          </w:p>
          <w:p w:rsidR="006D6AE2" w:rsidRPr="006D6AE2" w:rsidRDefault="006D6AE2" w:rsidP="00CE32F8">
            <w:pPr>
              <w:jc w:val="both"/>
              <w:rPr>
                <w:sz w:val="22"/>
                <w:szCs w:val="22"/>
              </w:rPr>
            </w:pPr>
            <w:r w:rsidRPr="006D6AE2">
              <w:rPr>
                <w:sz w:val="22"/>
                <w:szCs w:val="22"/>
              </w:rPr>
              <w:t xml:space="preserve">  Rıza USLU                              Hamza KUTLUCA                             Selahattin GÜVEN          </w:t>
            </w:r>
            <w:bookmarkStart w:id="0" w:name="_GoBack"/>
            <w:bookmarkEnd w:id="0"/>
            <w:r w:rsidRPr="006D6AE2">
              <w:rPr>
                <w:sz w:val="22"/>
                <w:szCs w:val="22"/>
              </w:rPr>
              <w:t xml:space="preserve">                               </w:t>
            </w:r>
          </w:p>
          <w:p w:rsidR="006D6AE2" w:rsidRPr="006D6AE2" w:rsidRDefault="006D6AE2" w:rsidP="00CE32F8">
            <w:pPr>
              <w:contextualSpacing/>
              <w:jc w:val="both"/>
              <w:rPr>
                <w:sz w:val="22"/>
                <w:szCs w:val="22"/>
              </w:rPr>
            </w:pPr>
            <w:r w:rsidRPr="006D6AE2">
              <w:rPr>
                <w:sz w:val="22"/>
                <w:szCs w:val="22"/>
              </w:rPr>
              <w:t xml:space="preserve">  Komisyon Başkanı                   Başkan Yardımcısı                                      Sözcü    </w:t>
            </w:r>
          </w:p>
          <w:p w:rsidR="006D6AE2" w:rsidRPr="006D6AE2" w:rsidRDefault="006D6AE2" w:rsidP="00CE32F8">
            <w:pPr>
              <w:contextualSpacing/>
              <w:jc w:val="both"/>
              <w:rPr>
                <w:sz w:val="22"/>
                <w:szCs w:val="22"/>
              </w:rPr>
            </w:pPr>
          </w:p>
          <w:p w:rsidR="006D6AE2" w:rsidRPr="006D6AE2" w:rsidRDefault="006D6AE2" w:rsidP="00CE32F8">
            <w:pPr>
              <w:contextualSpacing/>
              <w:jc w:val="both"/>
              <w:rPr>
                <w:sz w:val="22"/>
                <w:szCs w:val="22"/>
              </w:rPr>
            </w:pPr>
          </w:p>
          <w:p w:rsidR="006D6AE2" w:rsidRPr="006D6AE2" w:rsidRDefault="006D6AE2" w:rsidP="00CE32F8">
            <w:pPr>
              <w:contextualSpacing/>
              <w:jc w:val="both"/>
              <w:rPr>
                <w:sz w:val="22"/>
                <w:szCs w:val="22"/>
              </w:rPr>
            </w:pPr>
            <w:r w:rsidRPr="006D6AE2">
              <w:rPr>
                <w:sz w:val="22"/>
                <w:szCs w:val="22"/>
              </w:rPr>
              <w:t>Faruk KAYALAK                                                                         Tarık KAYA</w:t>
            </w:r>
          </w:p>
          <w:p w:rsidR="006D6AE2" w:rsidRPr="006D6AE2" w:rsidRDefault="006D6AE2" w:rsidP="006D6AE2">
            <w:pPr>
              <w:contextualSpacing/>
              <w:jc w:val="both"/>
              <w:rPr>
                <w:sz w:val="22"/>
                <w:szCs w:val="22"/>
              </w:rPr>
            </w:pPr>
            <w:r w:rsidRPr="006D6AE2">
              <w:rPr>
                <w:sz w:val="22"/>
                <w:szCs w:val="22"/>
              </w:rPr>
              <w:t xml:space="preserve">     Üye                                                                                                 </w:t>
            </w:r>
            <w:proofErr w:type="spellStart"/>
            <w:r w:rsidRPr="006D6AE2">
              <w:rPr>
                <w:sz w:val="22"/>
                <w:szCs w:val="22"/>
              </w:rPr>
              <w:t>Üye</w:t>
            </w:r>
            <w:proofErr w:type="spellEnd"/>
          </w:p>
        </w:tc>
      </w:tr>
    </w:tbl>
    <w:p w:rsidR="003F6A30" w:rsidRPr="006D6AE2" w:rsidRDefault="003F6A30">
      <w:pPr>
        <w:rPr>
          <w:sz w:val="22"/>
          <w:szCs w:val="22"/>
        </w:rPr>
      </w:pPr>
    </w:p>
    <w:sectPr w:rsidR="003F6A30" w:rsidRPr="006D6AE2" w:rsidSect="006D6AE2">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C3"/>
    <w:rsid w:val="003F6A30"/>
    <w:rsid w:val="00517CC3"/>
    <w:rsid w:val="006D6AE2"/>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6A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6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2023-06-09T11:13:00Z</dcterms:created>
  <dcterms:modified xsi:type="dcterms:W3CDTF">2023-06-09T11:17:00Z</dcterms:modified>
</cp:coreProperties>
</file>