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2B6" w:rsidRDefault="00DA42B6" w:rsidP="00DA42B6">
      <w:pPr>
        <w:tabs>
          <w:tab w:val="left" w:pos="3285"/>
        </w:tabs>
        <w:jc w:val="center"/>
        <w:rPr>
          <w:b/>
        </w:rPr>
      </w:pPr>
      <w:r>
        <w:rPr>
          <w:b/>
        </w:rPr>
        <w:t>T.C.</w:t>
      </w:r>
    </w:p>
    <w:p w:rsidR="00DA42B6" w:rsidRDefault="00DA42B6" w:rsidP="00DA42B6">
      <w:pPr>
        <w:tabs>
          <w:tab w:val="left" w:pos="3285"/>
        </w:tabs>
        <w:jc w:val="center"/>
        <w:rPr>
          <w:b/>
        </w:rPr>
      </w:pPr>
      <w:r>
        <w:rPr>
          <w:b/>
        </w:rPr>
        <w:t>KIRIKKALE İL ÖZEL İDARESİ</w:t>
      </w:r>
    </w:p>
    <w:p w:rsidR="00DA42B6" w:rsidRDefault="00DA42B6" w:rsidP="00DA42B6">
      <w:pPr>
        <w:tabs>
          <w:tab w:val="left" w:pos="3285"/>
        </w:tabs>
        <w:jc w:val="center"/>
        <w:rPr>
          <w:b/>
        </w:rPr>
      </w:pPr>
      <w:r>
        <w:rPr>
          <w:b/>
        </w:rPr>
        <w:t xml:space="preserve">İL GENEL MECLİSİ </w:t>
      </w:r>
    </w:p>
    <w:p w:rsidR="00DA42B6" w:rsidRDefault="00DA42B6" w:rsidP="00DA42B6">
      <w:pPr>
        <w:tabs>
          <w:tab w:val="left" w:pos="3285"/>
        </w:tabs>
        <w:jc w:val="center"/>
        <w:rPr>
          <w:b/>
        </w:rPr>
      </w:pPr>
      <w:r>
        <w:rPr>
          <w:b/>
        </w:rPr>
        <w:t>KÖYE YÖNELİK HİZMETLER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DA42B6" w:rsidTr="001A3F5C">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DA42B6" w:rsidRDefault="00DA42B6" w:rsidP="001A3F5C">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DA42B6" w:rsidRDefault="00DA42B6" w:rsidP="001A3F5C">
            <w:pPr>
              <w:pStyle w:val="stbilgi"/>
              <w:rPr>
                <w:b/>
              </w:rPr>
            </w:pPr>
            <w:r>
              <w:rPr>
                <w:b/>
              </w:rPr>
              <w:t>Hilmi ŞEN</w:t>
            </w:r>
          </w:p>
        </w:tc>
      </w:tr>
      <w:tr w:rsidR="00DA42B6" w:rsidTr="001A3F5C">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DA42B6" w:rsidRDefault="00DA42B6" w:rsidP="001A3F5C">
            <w:pPr>
              <w:pStyle w:val="stbilgi"/>
              <w:rPr>
                <w:b/>
                <w:sz w:val="22"/>
              </w:rPr>
            </w:pPr>
            <w:r>
              <w:rPr>
                <w:b/>
                <w:sz w:val="22"/>
                <w:szCs w:val="22"/>
              </w:rPr>
              <w:t>BAŞKAN YARDIMCISI</w:t>
            </w:r>
          </w:p>
        </w:tc>
        <w:tc>
          <w:tcPr>
            <w:tcW w:w="7371" w:type="dxa"/>
            <w:tcBorders>
              <w:top w:val="single" w:sz="4" w:space="0" w:color="auto"/>
              <w:left w:val="single" w:sz="4" w:space="0" w:color="auto"/>
              <w:bottom w:val="single" w:sz="4" w:space="0" w:color="auto"/>
              <w:right w:val="single" w:sz="4" w:space="0" w:color="auto"/>
            </w:tcBorders>
          </w:tcPr>
          <w:p w:rsidR="00DA42B6" w:rsidRDefault="00DA42B6" w:rsidP="001A3F5C">
            <w:pPr>
              <w:pStyle w:val="stbilgi"/>
              <w:rPr>
                <w:b/>
              </w:rPr>
            </w:pPr>
            <w:r>
              <w:rPr>
                <w:b/>
              </w:rPr>
              <w:t>Hamza KUTLUCA,</w:t>
            </w:r>
          </w:p>
        </w:tc>
      </w:tr>
      <w:tr w:rsidR="00DA42B6" w:rsidTr="001A3F5C">
        <w:tc>
          <w:tcPr>
            <w:tcW w:w="2802" w:type="dxa"/>
            <w:tcBorders>
              <w:top w:val="single" w:sz="4" w:space="0" w:color="auto"/>
              <w:left w:val="single" w:sz="4" w:space="0" w:color="auto"/>
              <w:bottom w:val="single" w:sz="4" w:space="0" w:color="auto"/>
              <w:right w:val="single" w:sz="4" w:space="0" w:color="auto"/>
            </w:tcBorders>
          </w:tcPr>
          <w:p w:rsidR="00DA42B6" w:rsidRDefault="00DA42B6" w:rsidP="001A3F5C">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DA42B6" w:rsidRPr="008F10CF" w:rsidRDefault="00DA42B6" w:rsidP="001A3F5C">
            <w:pPr>
              <w:tabs>
                <w:tab w:val="left" w:pos="3285"/>
              </w:tabs>
              <w:rPr>
                <w:b/>
                <w:sz w:val="22"/>
              </w:rPr>
            </w:pPr>
            <w:r>
              <w:rPr>
                <w:b/>
                <w:sz w:val="22"/>
              </w:rPr>
              <w:t>Muhsin YAKUT, Hüseyin ULUYÜREK, Şükrü EVCİ</w:t>
            </w:r>
          </w:p>
        </w:tc>
      </w:tr>
      <w:tr w:rsidR="00DA42B6" w:rsidTr="001A3F5C">
        <w:tc>
          <w:tcPr>
            <w:tcW w:w="2802" w:type="dxa"/>
            <w:tcBorders>
              <w:top w:val="single" w:sz="4" w:space="0" w:color="auto"/>
              <w:left w:val="single" w:sz="4" w:space="0" w:color="auto"/>
              <w:bottom w:val="single" w:sz="4" w:space="0" w:color="auto"/>
              <w:right w:val="single" w:sz="4" w:space="0" w:color="auto"/>
            </w:tcBorders>
            <w:hideMark/>
          </w:tcPr>
          <w:p w:rsidR="00DA42B6" w:rsidRDefault="00DA42B6" w:rsidP="001A3F5C">
            <w:pPr>
              <w:tabs>
                <w:tab w:val="left" w:pos="3285"/>
              </w:tabs>
              <w:rPr>
                <w:b/>
                <w:sz w:val="22"/>
                <w:szCs w:val="22"/>
              </w:rPr>
            </w:pPr>
          </w:p>
          <w:p w:rsidR="00DA42B6" w:rsidRDefault="00DA42B6" w:rsidP="001A3F5C">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DA42B6" w:rsidRDefault="00DA42B6" w:rsidP="001A3F5C">
            <w:pPr>
              <w:tabs>
                <w:tab w:val="left" w:pos="3285"/>
              </w:tabs>
              <w:rPr>
                <w:b/>
              </w:rPr>
            </w:pPr>
          </w:p>
          <w:p w:rsidR="00DA42B6" w:rsidRPr="002F10E8" w:rsidRDefault="00DA42B6" w:rsidP="001A3F5C">
            <w:pPr>
              <w:tabs>
                <w:tab w:val="left" w:pos="3285"/>
              </w:tabs>
              <w:rPr>
                <w:b/>
              </w:rPr>
            </w:pPr>
            <w:r>
              <w:rPr>
                <w:b/>
              </w:rPr>
              <w:t>06.06.2023</w:t>
            </w:r>
          </w:p>
        </w:tc>
      </w:tr>
      <w:tr w:rsidR="00DA42B6" w:rsidTr="001A3F5C">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DA42B6" w:rsidRDefault="00DA42B6" w:rsidP="001A3F5C">
            <w:pPr>
              <w:tabs>
                <w:tab w:val="left" w:pos="3285"/>
              </w:tabs>
              <w:rPr>
                <w:b/>
                <w:sz w:val="22"/>
                <w:szCs w:val="22"/>
              </w:rPr>
            </w:pPr>
          </w:p>
          <w:p w:rsidR="00DA42B6" w:rsidRDefault="00DA42B6" w:rsidP="001A3F5C">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DA42B6" w:rsidRPr="002F10E8" w:rsidRDefault="00DA42B6" w:rsidP="001A3F5C">
            <w:pPr>
              <w:tabs>
                <w:tab w:val="left" w:pos="3285"/>
              </w:tabs>
              <w:rPr>
                <w:b/>
              </w:rPr>
            </w:pPr>
            <w:r>
              <w:rPr>
                <w:b/>
              </w:rPr>
              <w:t>Köy kapı numaraları</w:t>
            </w:r>
          </w:p>
        </w:tc>
      </w:tr>
      <w:tr w:rsidR="00DA42B6" w:rsidTr="001A3F5C">
        <w:tc>
          <w:tcPr>
            <w:tcW w:w="2802" w:type="dxa"/>
            <w:tcBorders>
              <w:top w:val="single" w:sz="4" w:space="0" w:color="auto"/>
              <w:left w:val="single" w:sz="4" w:space="0" w:color="auto"/>
              <w:bottom w:val="single" w:sz="4" w:space="0" w:color="auto"/>
              <w:right w:val="single" w:sz="4" w:space="0" w:color="auto"/>
            </w:tcBorders>
            <w:hideMark/>
          </w:tcPr>
          <w:p w:rsidR="00DA42B6" w:rsidRDefault="00DA42B6" w:rsidP="001A3F5C">
            <w:pPr>
              <w:tabs>
                <w:tab w:val="left" w:pos="3285"/>
              </w:tabs>
              <w:rPr>
                <w:b/>
                <w:sz w:val="22"/>
                <w:szCs w:val="22"/>
              </w:rPr>
            </w:pPr>
            <w:r>
              <w:rPr>
                <w:b/>
                <w:sz w:val="22"/>
                <w:szCs w:val="22"/>
              </w:rPr>
              <w:t xml:space="preserve"> </w:t>
            </w:r>
          </w:p>
          <w:p w:rsidR="00DA42B6" w:rsidRDefault="00DA42B6" w:rsidP="001A3F5C">
            <w:pPr>
              <w:tabs>
                <w:tab w:val="left" w:pos="3285"/>
              </w:tabs>
              <w:rPr>
                <w:b/>
                <w:sz w:val="22"/>
              </w:rPr>
            </w:pPr>
            <w:r>
              <w:rPr>
                <w:b/>
                <w:sz w:val="22"/>
                <w:szCs w:val="22"/>
              </w:rPr>
              <w:t>HAVALE TARİHİ</w:t>
            </w:r>
          </w:p>
        </w:tc>
        <w:tc>
          <w:tcPr>
            <w:tcW w:w="7371" w:type="dxa"/>
            <w:tcBorders>
              <w:top w:val="single" w:sz="4" w:space="0" w:color="auto"/>
              <w:left w:val="single" w:sz="4" w:space="0" w:color="auto"/>
              <w:bottom w:val="single" w:sz="4" w:space="0" w:color="auto"/>
              <w:right w:val="single" w:sz="4" w:space="0" w:color="auto"/>
            </w:tcBorders>
          </w:tcPr>
          <w:p w:rsidR="00DA42B6" w:rsidRPr="002F10E8" w:rsidRDefault="00DA42B6" w:rsidP="001A3F5C">
            <w:pPr>
              <w:tabs>
                <w:tab w:val="left" w:pos="3285"/>
              </w:tabs>
              <w:rPr>
                <w:b/>
              </w:rPr>
            </w:pPr>
            <w:r>
              <w:rPr>
                <w:b/>
              </w:rPr>
              <w:t>06.06.2023</w:t>
            </w:r>
          </w:p>
        </w:tc>
      </w:tr>
    </w:tbl>
    <w:p w:rsidR="00DA42B6" w:rsidRDefault="00DA42B6" w:rsidP="00DA42B6">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DA42B6" w:rsidRPr="004A23C7" w:rsidTr="001A3F5C">
        <w:trPr>
          <w:trHeight w:val="6288"/>
        </w:trPr>
        <w:tc>
          <w:tcPr>
            <w:tcW w:w="10139" w:type="dxa"/>
            <w:tcBorders>
              <w:top w:val="single" w:sz="4" w:space="0" w:color="auto"/>
              <w:left w:val="single" w:sz="4" w:space="0" w:color="auto"/>
              <w:bottom w:val="single" w:sz="4" w:space="0" w:color="auto"/>
              <w:right w:val="single" w:sz="4" w:space="0" w:color="auto"/>
            </w:tcBorders>
          </w:tcPr>
          <w:p w:rsidR="00DA42B6" w:rsidRPr="00AA3222" w:rsidRDefault="00DA42B6" w:rsidP="001A3F5C">
            <w:pPr>
              <w:jc w:val="both"/>
            </w:pPr>
            <w:r w:rsidRPr="00AA3222">
              <w:t xml:space="preserve">        İl Özel İdare Yasası ve İl Genel Meclisi Çalışma Yönetmeliğine göre yapılan İl Genel Meclisi Haziran ayı Toplantısında verilen önerge gündeme alındıktan sonra Komisyonumuza havale edilmiştir. Komisyonumuz 14-15-16-19-20 Haziran 2023 tarihleri arasında beş iş günü toplanarak çalışmasını tamamlamıştır.</w:t>
            </w:r>
          </w:p>
          <w:p w:rsidR="00DA42B6" w:rsidRPr="00AA3222" w:rsidRDefault="00DA42B6" w:rsidP="001A3F5C">
            <w:pPr>
              <w:jc w:val="both"/>
            </w:pPr>
            <w:r w:rsidRPr="00AA3222">
              <w:t xml:space="preserve">     </w:t>
            </w:r>
          </w:p>
          <w:p w:rsidR="00DA42B6" w:rsidRPr="00AA3222" w:rsidRDefault="00DA42B6" w:rsidP="001A3F5C">
            <w:pPr>
              <w:jc w:val="both"/>
            </w:pPr>
            <w:r w:rsidRPr="00AA3222">
              <w:t xml:space="preserve">      İlimiz</w:t>
            </w:r>
            <w:r>
              <w:t>e bağlı köylerde kapı numaralandırma, ruhsat</w:t>
            </w:r>
            <w:r w:rsidRPr="00AA3222">
              <w:t xml:space="preserve"> ve elektrik bağlanması ile ilgili sorunlar hakkındaki konu</w:t>
            </w:r>
            <w:r>
              <w:t xml:space="preserve"> İl Genel M</w:t>
            </w:r>
            <w:r w:rsidRPr="00AA3222">
              <w:t>eclis gündemine getirilmiş, bu kapsamda yapılan Komisyon Toplantısına ait rapor aşağıya çıkarılmıştır.</w:t>
            </w:r>
          </w:p>
          <w:p w:rsidR="00DA42B6" w:rsidRDefault="00DA42B6" w:rsidP="001A3F5C">
            <w:pPr>
              <w:jc w:val="both"/>
            </w:pPr>
            <w:r w:rsidRPr="00AA3222">
              <w:t xml:space="preserve">      Bilindiği üzere 3194 sayılı imar kanunun geçici 11. Maddesinde ‘‘ 31 Aralık 2021 yılına kadar yapılmış olan yapılarda yol, su, doğalgaz hizmetlerinden herhangi birinden yararlandığının belgelenmesi halinde</w:t>
            </w:r>
            <w:r>
              <w:t>,</w:t>
            </w:r>
            <w:r w:rsidRPr="00AA3222">
              <w:t xml:space="preserve"> geçici elektrik aboneliği verilebilir. ’’ denilmektedir.    </w:t>
            </w:r>
          </w:p>
          <w:p w:rsidR="00DA42B6" w:rsidRDefault="00DA42B6" w:rsidP="001A3F5C">
            <w:pPr>
              <w:jc w:val="both"/>
            </w:pPr>
            <w:r>
              <w:t xml:space="preserve"> </w:t>
            </w:r>
            <w:r w:rsidRPr="00AA3222">
              <w:t xml:space="preserve">    Türkiye genelinde olduğu gibi ilimizde de kaçak yapı sayısının azımsanmayacak </w:t>
            </w:r>
            <w:r w:rsidRPr="00AA3222">
              <w:t>miktarda olduğu</w:t>
            </w:r>
            <w:r w:rsidRPr="00AA3222">
              <w:t xml:space="preserve">, İl Özel İdareleri sorumluluk alanında bulunan köylerde ruhsatlandırılabileceği halde, hiçbir kuruma sorulmaksızın kaçak yapılar yapıldığı bilinmektedir. </w:t>
            </w:r>
          </w:p>
          <w:p w:rsidR="00DA42B6" w:rsidRPr="00AA3222" w:rsidRDefault="00DA42B6" w:rsidP="001A3F5C">
            <w:pPr>
              <w:jc w:val="both"/>
            </w:pPr>
            <w:r>
              <w:t xml:space="preserve">     </w:t>
            </w:r>
            <w:r w:rsidRPr="00AA3222">
              <w:t>İl Özel İdaresi 31 Aralık 2021 yılına kadar yapılmış olan yapılarda</w:t>
            </w:r>
            <w:r>
              <w:t>,</w:t>
            </w:r>
            <w:r w:rsidRPr="00AA3222">
              <w:t xml:space="preserve"> kaçak yapı muamelesi yapmamış, yol ve su hizmetlerinden yararlanan taşınmazlara olumlu yazılar vermiştir. </w:t>
            </w:r>
            <w:proofErr w:type="gramStart"/>
            <w:r w:rsidRPr="00AA3222">
              <w:t xml:space="preserve">Ancak zamanla bu durumun su istimal edilmesi nedeniyle, 2022 yılından itibaren yapılan yapılarda bu kanun geçerli olmadığı halde, yeni yapılar yapılıp muhtarlıklardan eski yıllarda yapıldığına dair evraklar getirilerek yanlış ve yanıltıcı beyanlarla idareye </w:t>
            </w:r>
            <w:r w:rsidRPr="00AA3222">
              <w:t>başvurulduğu</w:t>
            </w:r>
            <w:r w:rsidRPr="00AA3222">
              <w:t xml:space="preserve">, Elektrik aboneleri için idarenin verdiği yazı ile birlikte kapı numarasının da verilmesi gerektiği, 2021 yılında uydu görüntülerinde gözükmeyen ve yeni yapılan kaçak yapılara </w:t>
            </w:r>
            <w:proofErr w:type="spellStart"/>
            <w:r w:rsidRPr="00AA3222">
              <w:t>konumsal</w:t>
            </w:r>
            <w:proofErr w:type="spellEnd"/>
            <w:r w:rsidRPr="00AA3222">
              <w:t xml:space="preserve"> tespit yapılamadığından ve ilgili mevzuat hükümlerine aykırı olduğundan kapı numarası veril</w:t>
            </w:r>
            <w:r>
              <w:t>e</w:t>
            </w:r>
            <w:r w:rsidRPr="00AA3222">
              <w:t>memiş ve yazıları da olumsuz cevaplandırılmış, 3194 sayılı İmar kanunun geçici 11. Maddesinin yürürlüğe girdiği yaklaşık 1,5 yıllık süreçte, idareye yapılan yaklaşık 6000-7000 başvurunun olumlu sonuçlandırıldığı alınan bilgiler arasındadır.</w:t>
            </w:r>
            <w:proofErr w:type="gramEnd"/>
          </w:p>
          <w:p w:rsidR="00DA42B6" w:rsidRPr="00AA3222" w:rsidRDefault="00DA42B6" w:rsidP="001A3F5C">
            <w:pPr>
              <w:jc w:val="both"/>
            </w:pPr>
            <w:r w:rsidRPr="00AA3222">
              <w:t xml:space="preserve">           Ayrıca evvelden beri zeminde mevcut olan ve kapı numarası bulunan yapılarda, Vatandaşlık İşleri Genel Müdürlüğü tarafından tüm kapı numaraları değiştirilmiş, </w:t>
            </w:r>
            <w:proofErr w:type="spellStart"/>
            <w:r w:rsidRPr="00AA3222">
              <w:t>Mekansal</w:t>
            </w:r>
            <w:proofErr w:type="spellEnd"/>
            <w:r w:rsidRPr="00AA3222">
              <w:t xml:space="preserve"> Adres Kayıt Sistemine ( MAKS ) </w:t>
            </w:r>
            <w:proofErr w:type="gramStart"/>
            <w:r w:rsidRPr="00AA3222">
              <w:t>entegre</w:t>
            </w:r>
            <w:proofErr w:type="gramEnd"/>
            <w:r w:rsidRPr="00AA3222">
              <w:t xml:space="preserve"> edilmiş, Sorumluluk alanımız olan köylerde nüfusa adres kaydında problem oluşturmadığı, İdaremiz bu sorunun çözümü için Keskin İlçesinden başlayarak kapı plakalarını temin eden muhtarlıkların, personel görevlendirerek kapı numaralarını zeminde takma işlemlerini yürüttüğü, şu ana kadar yaklaşık olarak 30 köyde plaka işlemlerinin tamamlandığı, Muhtarlıklara koordineli çalışma sonucunda bu kapsamdaki çalışmaların 2023 yılı içinde tamamlanmasının </w:t>
            </w:r>
            <w:r w:rsidRPr="00AA3222">
              <w:t>planlandığı yapılan</w:t>
            </w:r>
            <w:r w:rsidRPr="00AA3222">
              <w:t xml:space="preserve"> Komisyon çalışmasından anlaşılmıştır.</w:t>
            </w:r>
          </w:p>
          <w:p w:rsidR="00DA42B6" w:rsidRPr="00AA3222" w:rsidRDefault="00DA42B6" w:rsidP="001A3F5C">
            <w:pPr>
              <w:jc w:val="both"/>
            </w:pPr>
            <w:r w:rsidRPr="00AA3222">
              <w:t xml:space="preserve">    5302 Sayılı Yasanın 16.Maddesi ve İl Genel Meclisi Çalışma Yönetmeliğinin 20.Maddesiri kapsamında </w:t>
            </w:r>
            <w:r w:rsidRPr="00AA3222">
              <w:t>yapılan çalışma</w:t>
            </w:r>
            <w:r w:rsidRPr="00AA3222">
              <w:t xml:space="preserve"> İl Genel Meclisinin takdirlerine arz olunur.</w:t>
            </w:r>
          </w:p>
          <w:p w:rsidR="00DA42B6" w:rsidRPr="00AA3222" w:rsidRDefault="00DA42B6" w:rsidP="001A3F5C">
            <w:pPr>
              <w:jc w:val="both"/>
            </w:pPr>
            <w:r w:rsidRPr="00AA3222">
              <w:t xml:space="preserve">    </w:t>
            </w:r>
          </w:p>
          <w:p w:rsidR="00DA42B6" w:rsidRPr="00AA3222" w:rsidRDefault="00DA42B6" w:rsidP="001A3F5C">
            <w:pPr>
              <w:jc w:val="both"/>
            </w:pPr>
            <w:r w:rsidRPr="00AA3222">
              <w:t xml:space="preserve">               Hilmi ŞEN                                   Hamza KUTLUCA                Hüseyin ULUYÜREK</w:t>
            </w:r>
          </w:p>
          <w:p w:rsidR="00DA42B6" w:rsidRPr="00AA3222" w:rsidRDefault="00DA42B6" w:rsidP="001A3F5C">
            <w:pPr>
              <w:jc w:val="both"/>
            </w:pPr>
            <w:r w:rsidRPr="00AA3222">
              <w:t xml:space="preserve">               Komisyon Başkanı                       Başkan Yardımcısı                              Sözcü</w:t>
            </w:r>
          </w:p>
          <w:p w:rsidR="00DA42B6" w:rsidRPr="00AA3222" w:rsidRDefault="00DA42B6" w:rsidP="001A3F5C">
            <w:pPr>
              <w:jc w:val="both"/>
            </w:pPr>
          </w:p>
          <w:p w:rsidR="00DA42B6" w:rsidRPr="00AA3222" w:rsidRDefault="00DA42B6" w:rsidP="001A3F5C">
            <w:pPr>
              <w:jc w:val="both"/>
            </w:pPr>
          </w:p>
          <w:p w:rsidR="00DA42B6" w:rsidRPr="00AA3222" w:rsidRDefault="00DA42B6" w:rsidP="001A3F5C">
            <w:pPr>
              <w:jc w:val="both"/>
            </w:pPr>
            <w:r w:rsidRPr="00AA3222">
              <w:t xml:space="preserve">             Muhsin YAKUT                                                                           Şükrü EVCİ</w:t>
            </w:r>
          </w:p>
          <w:p w:rsidR="00DA42B6" w:rsidRPr="004A23C7" w:rsidRDefault="00DA42B6" w:rsidP="00DA42B6">
            <w:pPr>
              <w:jc w:val="both"/>
              <w:rPr>
                <w:sz w:val="26"/>
                <w:szCs w:val="26"/>
              </w:rPr>
            </w:pPr>
            <w:r w:rsidRPr="00AA3222">
              <w:t xml:space="preserve">                     Üye                                                                                              </w:t>
            </w:r>
            <w:proofErr w:type="spellStart"/>
            <w:r w:rsidRPr="00AA3222">
              <w:t>Üye</w:t>
            </w:r>
            <w:proofErr w:type="spellEnd"/>
            <w:r w:rsidRPr="00AA3222">
              <w:t xml:space="preserve">     </w:t>
            </w:r>
            <w:bookmarkStart w:id="0" w:name="_GoBack"/>
            <w:bookmarkEnd w:id="0"/>
          </w:p>
        </w:tc>
      </w:tr>
    </w:tbl>
    <w:p w:rsidR="00876199" w:rsidRDefault="00DA42B6"/>
    <w:sectPr w:rsidR="00876199" w:rsidSect="00DA42B6">
      <w:pgSz w:w="11906" w:h="16838"/>
      <w:pgMar w:top="568"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444"/>
    <w:rsid w:val="001C39FA"/>
    <w:rsid w:val="001F2A84"/>
    <w:rsid w:val="00294B6D"/>
    <w:rsid w:val="003466A1"/>
    <w:rsid w:val="0042598C"/>
    <w:rsid w:val="00672444"/>
    <w:rsid w:val="00A3158B"/>
    <w:rsid w:val="00DA42B6"/>
    <w:rsid w:val="00F55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2B6"/>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A42B6"/>
    <w:pPr>
      <w:tabs>
        <w:tab w:val="center" w:pos="4536"/>
        <w:tab w:val="right" w:pos="9072"/>
      </w:tabs>
    </w:pPr>
  </w:style>
  <w:style w:type="character" w:customStyle="1" w:styleId="stbilgiChar">
    <w:name w:val="Üstbilgi Char"/>
    <w:basedOn w:val="VarsaylanParagrafYazTipi"/>
    <w:link w:val="stbilgi"/>
    <w:rsid w:val="00DA42B6"/>
    <w:rPr>
      <w:rFonts w:eastAsia="Times New Roman"/>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2B6"/>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A42B6"/>
    <w:pPr>
      <w:tabs>
        <w:tab w:val="center" w:pos="4536"/>
        <w:tab w:val="right" w:pos="9072"/>
      </w:tabs>
    </w:pPr>
  </w:style>
  <w:style w:type="character" w:customStyle="1" w:styleId="stbilgiChar">
    <w:name w:val="Üstbilgi Char"/>
    <w:basedOn w:val="VarsaylanParagrafYazTipi"/>
    <w:link w:val="stbilgi"/>
    <w:rsid w:val="00DA42B6"/>
    <w:rPr>
      <w:rFonts w:eastAsia="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2</cp:revision>
  <dcterms:created xsi:type="dcterms:W3CDTF">2023-07-13T11:07:00Z</dcterms:created>
  <dcterms:modified xsi:type="dcterms:W3CDTF">2023-07-13T11:08:00Z</dcterms:modified>
</cp:coreProperties>
</file>