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666FE3" w:rsidRDefault="00320BEC" w:rsidP="00320BEC">
      <w:pPr>
        <w:tabs>
          <w:tab w:val="left" w:pos="3285"/>
        </w:tabs>
        <w:jc w:val="center"/>
        <w:rPr>
          <w:b/>
        </w:rPr>
      </w:pPr>
      <w:r w:rsidRPr="00666FE3">
        <w:rPr>
          <w:b/>
        </w:rPr>
        <w:t>T</w:t>
      </w:r>
      <w:r w:rsidR="003959D0" w:rsidRPr="00666FE3">
        <w:rPr>
          <w:b/>
        </w:rPr>
        <w:t>.</w:t>
      </w:r>
      <w:r w:rsidRPr="00666FE3">
        <w:rPr>
          <w:b/>
        </w:rPr>
        <w:t>C.</w:t>
      </w:r>
    </w:p>
    <w:p w:rsidR="00320BEC" w:rsidRPr="00666FE3" w:rsidRDefault="00320BEC" w:rsidP="00320BEC">
      <w:pPr>
        <w:tabs>
          <w:tab w:val="left" w:pos="3285"/>
        </w:tabs>
        <w:jc w:val="center"/>
        <w:rPr>
          <w:b/>
        </w:rPr>
      </w:pPr>
      <w:r w:rsidRPr="00666FE3">
        <w:rPr>
          <w:b/>
        </w:rPr>
        <w:t>KIRIKKALE İL ÖZEL İDARESİ</w:t>
      </w:r>
    </w:p>
    <w:p w:rsidR="00320BEC" w:rsidRPr="00666FE3" w:rsidRDefault="00320BEC" w:rsidP="00320BEC">
      <w:pPr>
        <w:tabs>
          <w:tab w:val="left" w:pos="3285"/>
        </w:tabs>
        <w:jc w:val="center"/>
        <w:rPr>
          <w:b/>
        </w:rPr>
      </w:pPr>
      <w:r w:rsidRPr="00666FE3">
        <w:rPr>
          <w:b/>
        </w:rPr>
        <w:t xml:space="preserve">İL GENEL MECLİSİ </w:t>
      </w:r>
    </w:p>
    <w:p w:rsidR="00320BEC" w:rsidRPr="00666FE3" w:rsidRDefault="00320BEC" w:rsidP="00320BEC">
      <w:pPr>
        <w:tabs>
          <w:tab w:val="left" w:pos="3285"/>
        </w:tabs>
        <w:jc w:val="center"/>
        <w:rPr>
          <w:b/>
        </w:rPr>
      </w:pPr>
      <w:r w:rsidRPr="00666FE3">
        <w:rPr>
          <w:b/>
        </w:rPr>
        <w:t>EĞİTİM KÜLTÜR VE SOSYAL HİZMETLER KOMİSYONU</w:t>
      </w:r>
    </w:p>
    <w:p w:rsidR="00320BEC" w:rsidRPr="00666FE3" w:rsidRDefault="00320BEC" w:rsidP="00320BEC">
      <w:pPr>
        <w:tabs>
          <w:tab w:val="left" w:pos="3285"/>
        </w:tabs>
        <w:jc w:val="center"/>
        <w:rPr>
          <w:b/>
        </w:rPr>
      </w:pP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r w:rsidRPr="00666FE3">
              <w:rPr>
                <w:b/>
                <w:bCs/>
                <w:color w:val="000000"/>
                <w:lang w:eastAsia="en-US"/>
              </w:rPr>
              <w:t>Yunus PEHLİVANLI</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proofErr w:type="spellStart"/>
            <w:r w:rsidRPr="00666FE3">
              <w:rPr>
                <w:b/>
                <w:bCs/>
                <w:color w:val="000000"/>
                <w:lang w:eastAsia="en-US"/>
              </w:rPr>
              <w:t>M.Kürşat</w:t>
            </w:r>
            <w:proofErr w:type="spellEnd"/>
            <w:r w:rsidRPr="00666FE3">
              <w:rPr>
                <w:b/>
                <w:bCs/>
                <w:color w:val="000000"/>
                <w:lang w:eastAsia="en-US"/>
              </w:rPr>
              <w:t xml:space="preserve"> AVAN</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1876CE">
            <w:pPr>
              <w:tabs>
                <w:tab w:val="left" w:pos="3285"/>
              </w:tabs>
              <w:rPr>
                <w:b/>
                <w:bCs/>
                <w:color w:val="000000"/>
                <w:lang w:eastAsia="en-US"/>
              </w:rPr>
            </w:pPr>
            <w:r w:rsidRPr="00666FE3">
              <w:rPr>
                <w:b/>
                <w:bCs/>
                <w:color w:val="000000"/>
                <w:lang w:eastAsia="en-US"/>
              </w:rPr>
              <w:t>Alper ÖZGÜ</w:t>
            </w:r>
            <w:r w:rsidR="00320BEC" w:rsidRPr="00666FE3">
              <w:rPr>
                <w:b/>
                <w:bCs/>
                <w:color w:val="000000"/>
                <w:lang w:eastAsia="en-US"/>
              </w:rPr>
              <w:t xml:space="preserve">, </w:t>
            </w:r>
            <w:r w:rsidRPr="00666FE3">
              <w:rPr>
                <w:b/>
                <w:bCs/>
                <w:color w:val="000000"/>
                <w:lang w:eastAsia="en-US"/>
              </w:rPr>
              <w:t>Faruk KAYALAK, İlyas CANÖZ</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666FE3" w:rsidP="004D4448">
            <w:pPr>
              <w:tabs>
                <w:tab w:val="left" w:pos="3285"/>
              </w:tabs>
              <w:rPr>
                <w:b/>
                <w:bCs/>
                <w:color w:val="000000"/>
                <w:lang w:eastAsia="en-US"/>
              </w:rPr>
            </w:pPr>
            <w:r w:rsidRPr="00666FE3">
              <w:rPr>
                <w:b/>
                <w:bCs/>
                <w:color w:val="000000"/>
                <w:lang w:eastAsia="en-US"/>
              </w:rPr>
              <w:t>05</w:t>
            </w:r>
            <w:r w:rsidR="00320BEC" w:rsidRPr="00666FE3">
              <w:rPr>
                <w:b/>
                <w:bCs/>
                <w:color w:val="000000"/>
                <w:lang w:eastAsia="en-US"/>
              </w:rPr>
              <w:t>.</w:t>
            </w:r>
            <w:r w:rsidR="004D4448">
              <w:rPr>
                <w:b/>
                <w:bCs/>
                <w:color w:val="000000"/>
                <w:lang w:eastAsia="en-US"/>
              </w:rPr>
              <w:t>09</w:t>
            </w:r>
            <w:r w:rsidR="00320BEC" w:rsidRPr="00666FE3">
              <w:rPr>
                <w:b/>
                <w:bCs/>
                <w:color w:val="000000"/>
                <w:lang w:eastAsia="en-US"/>
              </w:rPr>
              <w:t>.2023</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4D4448" w:rsidP="00D06054">
            <w:pPr>
              <w:tabs>
                <w:tab w:val="left" w:pos="3285"/>
              </w:tabs>
              <w:rPr>
                <w:b/>
                <w:bCs/>
                <w:color w:val="000000"/>
                <w:lang w:eastAsia="en-US"/>
              </w:rPr>
            </w:pPr>
            <w:r>
              <w:rPr>
                <w:b/>
                <w:bCs/>
                <w:color w:val="000000"/>
                <w:lang w:eastAsia="en-US"/>
              </w:rPr>
              <w:t>Halk Eğitim Merkezleri</w:t>
            </w:r>
          </w:p>
        </w:tc>
      </w:tr>
      <w:tr w:rsidR="00320BEC" w:rsidRPr="00666FE3" w:rsidTr="00587177">
        <w:tc>
          <w:tcPr>
            <w:tcW w:w="10632" w:type="dxa"/>
            <w:gridSpan w:val="2"/>
            <w:tcBorders>
              <w:top w:val="single" w:sz="4" w:space="0" w:color="auto"/>
              <w:left w:val="single" w:sz="4" w:space="0" w:color="auto"/>
              <w:bottom w:val="single" w:sz="4" w:space="0" w:color="auto"/>
              <w:right w:val="single" w:sz="4" w:space="0" w:color="auto"/>
            </w:tcBorders>
          </w:tcPr>
          <w:p w:rsidR="00320BEC" w:rsidRPr="00666FE3" w:rsidRDefault="00320BEC" w:rsidP="00587177">
            <w:pPr>
              <w:tabs>
                <w:tab w:val="left" w:pos="3285"/>
              </w:tabs>
              <w:jc w:val="both"/>
              <w:rPr>
                <w:bCs/>
                <w:color w:val="000000"/>
                <w:lang w:eastAsia="en-US"/>
              </w:rPr>
            </w:pPr>
          </w:p>
          <w:p w:rsidR="004D4448" w:rsidRPr="004D4448" w:rsidRDefault="004D4448" w:rsidP="004D4448">
            <w:pPr>
              <w:ind w:firstLine="426"/>
              <w:jc w:val="both"/>
              <w:rPr>
                <w:rFonts w:eastAsia="Calibri"/>
                <w:lang w:eastAsia="en-US"/>
              </w:rPr>
            </w:pPr>
            <w:r w:rsidRPr="004D4448">
              <w:rPr>
                <w:rFonts w:eastAsia="Calibri"/>
                <w:lang w:eastAsia="en-US"/>
              </w:rPr>
              <w:t>İl Genel Meclisi Üyelerimi</w:t>
            </w:r>
            <w:r>
              <w:rPr>
                <w:rFonts w:eastAsia="Calibri"/>
                <w:lang w:eastAsia="en-US"/>
              </w:rPr>
              <w:t>z tarafından verilen önerge ile</w:t>
            </w:r>
            <w:r w:rsidRPr="004D4448">
              <w:rPr>
                <w:rFonts w:eastAsia="Calibri"/>
                <w:lang w:eastAsia="en-US"/>
              </w:rPr>
              <w:t xml:space="preserve"> </w:t>
            </w:r>
            <w:r>
              <w:rPr>
                <w:rFonts w:eastAsia="Calibri"/>
                <w:lang w:eastAsia="en-US"/>
              </w:rPr>
              <w:t>“</w:t>
            </w:r>
            <w:r w:rsidRPr="004D4448">
              <w:rPr>
                <w:rFonts w:eastAsia="Calibri"/>
                <w:lang w:eastAsia="en-US"/>
              </w:rPr>
              <w:t xml:space="preserve">İlimiz Merkez İlçesinde bulunan Halk Eğitim Merkezinde 2023 yılı içerisinde kurs açılıp açılmadığı? Açılmış kurslar varsa bunların hangi </w:t>
            </w:r>
            <w:proofErr w:type="gramStart"/>
            <w:r w:rsidRPr="004D4448">
              <w:rPr>
                <w:rFonts w:eastAsia="Calibri"/>
                <w:lang w:eastAsia="en-US"/>
              </w:rPr>
              <w:t>branşlarda</w:t>
            </w:r>
            <w:proofErr w:type="gramEnd"/>
            <w:r w:rsidRPr="004D4448">
              <w:rPr>
                <w:rFonts w:eastAsia="Calibri"/>
                <w:lang w:eastAsia="en-US"/>
              </w:rPr>
              <w:t xml:space="preserve"> açıldığı ve bu kurslara kaç kişinin katıldığı? Açılmış bu kurslara Merkez İlçeye bağlı köylerde yaşayanların katılıp katılmadığı? Halk Eğitim Merkezlerinin kursiyerlere ne gibi kazanımlar sağladığı?” hususlarında Komisyon çalışması yapılarak bilgi verilmesi istenmiştir.</w:t>
            </w:r>
          </w:p>
          <w:p w:rsidR="004D4448" w:rsidRPr="004D4448" w:rsidRDefault="004D4448" w:rsidP="004D4448">
            <w:pPr>
              <w:ind w:firstLine="426"/>
              <w:jc w:val="both"/>
              <w:rPr>
                <w:rFonts w:eastAsia="Calibri"/>
                <w:lang w:eastAsia="en-US"/>
              </w:rPr>
            </w:pPr>
            <w:r w:rsidRPr="004D4448">
              <w:rPr>
                <w:rFonts w:eastAsia="Calibri"/>
                <w:lang w:eastAsia="en-US"/>
              </w:rPr>
              <w:t>Komisyonumuz</w:t>
            </w:r>
            <w:r>
              <w:rPr>
                <w:rFonts w:eastAsia="Calibri"/>
                <w:lang w:eastAsia="en-US"/>
              </w:rPr>
              <w:t xml:space="preserve"> 14-15-18-19-20 Eylül 2023 </w:t>
            </w:r>
            <w:r w:rsidRPr="004D4448">
              <w:rPr>
                <w:rFonts w:eastAsia="Calibri"/>
                <w:lang w:eastAsia="en-US"/>
              </w:rPr>
              <w:t>tarihleri arasında çalışarak aşağıdaki raporu hazırlamıştır.</w:t>
            </w:r>
          </w:p>
          <w:p w:rsidR="004D4448" w:rsidRPr="004D4448" w:rsidRDefault="004D4448" w:rsidP="004D4448">
            <w:pPr>
              <w:ind w:firstLine="426"/>
              <w:jc w:val="both"/>
              <w:rPr>
                <w:rFonts w:eastAsia="Calibri"/>
                <w:lang w:eastAsia="en-US"/>
              </w:rPr>
            </w:pPr>
            <w:r w:rsidRPr="004D4448">
              <w:rPr>
                <w:rFonts w:eastAsia="Calibri"/>
                <w:lang w:eastAsia="en-US"/>
              </w:rPr>
              <w:t>Son yıllarda pek çok birey hızla gelişen teknolojiye; kültürel, sosyal, siyasal, bilimsel alanda farklılaşan bilgilere ayak uydurabilmek için kendini geliştirmeye çalışmaktadır.</w:t>
            </w:r>
          </w:p>
          <w:p w:rsidR="004D4448" w:rsidRPr="004D4448" w:rsidRDefault="004D4448" w:rsidP="004D4448">
            <w:pPr>
              <w:ind w:firstLine="426"/>
              <w:jc w:val="both"/>
              <w:rPr>
                <w:rFonts w:eastAsia="Calibri"/>
                <w:lang w:eastAsia="en-US"/>
              </w:rPr>
            </w:pPr>
            <w:r w:rsidRPr="004D4448">
              <w:rPr>
                <w:rFonts w:eastAsia="Calibri"/>
                <w:lang w:eastAsia="en-US"/>
              </w:rPr>
              <w:t>Kırıkkale Halk Eğitim Merkezi yetkilileriyle yapılan şifahi görüşmede: Halk Eğitim Merkezlerinin kişilerin bireysel gelişimini tamamlayıcı nitelikte katkı sağlama özelliği başta olmak üzere kursiyerlere; iş piyasasında çalışacak kişilerin nitelikli eleman olmasını ve toplumdaki bireyler arasında sosyalleşme imkânı sağladığı, iş arayanlara yeni iş imkânı sağlayabilecek beceriler kazandırdığını ifade etmişlerdir.</w:t>
            </w:r>
          </w:p>
          <w:p w:rsidR="004D4448" w:rsidRPr="004D4448" w:rsidRDefault="004D4448" w:rsidP="004D4448">
            <w:pPr>
              <w:ind w:firstLine="426"/>
              <w:jc w:val="both"/>
              <w:rPr>
                <w:rFonts w:eastAsia="Calibri"/>
                <w:lang w:eastAsia="en-US"/>
              </w:rPr>
            </w:pPr>
            <w:r w:rsidRPr="004D4448">
              <w:rPr>
                <w:rFonts w:eastAsia="Calibri"/>
                <w:lang w:eastAsia="en-US"/>
              </w:rPr>
              <w:t xml:space="preserve">Bu eğitimlerin değişik yaş gruplarındaki bireylerle beraber yapılmasıyla genç, yetişkin ve yaşlı bireyler arasında etkileşimi arttırdığı ve </w:t>
            </w:r>
            <w:proofErr w:type="gramStart"/>
            <w:r w:rsidRPr="004D4448">
              <w:rPr>
                <w:rFonts w:eastAsia="Calibri"/>
                <w:lang w:eastAsia="en-US"/>
              </w:rPr>
              <w:t>empati</w:t>
            </w:r>
            <w:proofErr w:type="gramEnd"/>
            <w:r w:rsidRPr="004D4448">
              <w:rPr>
                <w:rFonts w:eastAsia="Calibri"/>
                <w:lang w:eastAsia="en-US"/>
              </w:rPr>
              <w:t xml:space="preserve"> duygusunu geliştirdiği, </w:t>
            </w:r>
          </w:p>
          <w:p w:rsidR="004D4448" w:rsidRPr="004D4448" w:rsidRDefault="004D4448" w:rsidP="004D4448">
            <w:pPr>
              <w:ind w:firstLine="426"/>
              <w:jc w:val="both"/>
              <w:rPr>
                <w:rFonts w:eastAsia="Calibri"/>
                <w:lang w:eastAsia="en-US"/>
              </w:rPr>
            </w:pPr>
            <w:r w:rsidRPr="004D4448">
              <w:rPr>
                <w:rFonts w:eastAsia="Calibri"/>
                <w:lang w:eastAsia="en-US"/>
              </w:rPr>
              <w:t>Halk Eğitim Merkezleri kurslarının haftanın 7 günü açılabildiği, kursların hafta içi tam gün, sabah grubu, öğle grubu, akşam grupları ve hafta sonu grupları olarak açılabildiği, en az 12 kişinin müracaatı ile kurs açılabildiği ve açılan kursların sürelerinin kursa göre değiştiğini belirtmişlerdir.</w:t>
            </w:r>
          </w:p>
          <w:p w:rsidR="004D4448" w:rsidRPr="004D4448" w:rsidRDefault="004D4448" w:rsidP="004D4448">
            <w:pPr>
              <w:ind w:firstLine="426"/>
              <w:jc w:val="both"/>
              <w:rPr>
                <w:rFonts w:eastAsia="Calibri"/>
                <w:lang w:eastAsia="en-US"/>
              </w:rPr>
            </w:pPr>
          </w:p>
          <w:p w:rsidR="004D4448" w:rsidRPr="004D4448" w:rsidRDefault="004D4448" w:rsidP="004D4448">
            <w:pPr>
              <w:ind w:firstLine="426"/>
              <w:jc w:val="both"/>
              <w:rPr>
                <w:rFonts w:eastAsia="Calibri"/>
                <w:lang w:eastAsia="en-US"/>
              </w:rPr>
            </w:pPr>
            <w:r w:rsidRPr="004D4448">
              <w:rPr>
                <w:rFonts w:eastAsia="Calibri"/>
                <w:lang w:eastAsia="en-US"/>
              </w:rPr>
              <w:t xml:space="preserve">Çini kursu, Bakır kursu, Aşçılık, Hazır Giyim, El Sanatları, Bilişim Teknolojileri, Nakış, Yabancı Dil, Emlak Danışmanlığı, Kalorifer Ateşçisi, Çocuk Bakım Elemanı, Osmanlıca, İşaret Dili, Yabancılara Türkçe, Okuma Yazma, Halk Oyunları, Spor Kursları, Diksiyon ve Yüksek Öğretime Geçiş Sınavı kursları </w:t>
            </w:r>
            <w:proofErr w:type="gramStart"/>
            <w:r w:rsidRPr="004D4448">
              <w:rPr>
                <w:rFonts w:eastAsia="Calibri"/>
                <w:lang w:eastAsia="en-US"/>
              </w:rPr>
              <w:t>branşlarında</w:t>
            </w:r>
            <w:proofErr w:type="gramEnd"/>
            <w:r w:rsidRPr="004D4448">
              <w:rPr>
                <w:rFonts w:eastAsia="Calibri"/>
                <w:lang w:eastAsia="en-US"/>
              </w:rPr>
              <w:t xml:space="preserve"> talep edenlerin 12 kişilik gruplar oluşturdukları takdirde kurslara katılabildikleri belirlenmiştir.</w:t>
            </w:r>
          </w:p>
          <w:p w:rsidR="004D4448" w:rsidRPr="004D4448" w:rsidRDefault="004D4448" w:rsidP="004D4448">
            <w:pPr>
              <w:ind w:firstLine="426"/>
              <w:jc w:val="both"/>
              <w:rPr>
                <w:rFonts w:eastAsia="Calibri"/>
                <w:lang w:eastAsia="en-US"/>
              </w:rPr>
            </w:pPr>
          </w:p>
          <w:p w:rsidR="004D4448" w:rsidRPr="004D4448" w:rsidRDefault="004D4448" w:rsidP="004D4448">
            <w:pPr>
              <w:ind w:firstLine="426"/>
              <w:jc w:val="both"/>
              <w:rPr>
                <w:rFonts w:eastAsia="Calibri"/>
                <w:lang w:eastAsia="en-US"/>
              </w:rPr>
            </w:pPr>
            <w:r w:rsidRPr="004D4448">
              <w:rPr>
                <w:rFonts w:eastAsia="Calibri"/>
                <w:lang w:eastAsia="en-US"/>
              </w:rPr>
              <w:t>2022 yılı içerisinde: Yukarı Mahmutlar Köyü Yaşam Merkezinde 12 kursiyere, Kuran-ı Doğru Anlama ve Tanıma kursu,</w:t>
            </w:r>
          </w:p>
          <w:p w:rsidR="004D4448" w:rsidRPr="004D4448" w:rsidRDefault="004D4448" w:rsidP="004D4448">
            <w:pPr>
              <w:ind w:firstLine="426"/>
              <w:jc w:val="both"/>
              <w:rPr>
                <w:rFonts w:eastAsia="Calibri"/>
                <w:lang w:eastAsia="en-US"/>
              </w:rPr>
            </w:pPr>
            <w:r w:rsidRPr="004D4448">
              <w:rPr>
                <w:rFonts w:eastAsia="Calibri"/>
                <w:lang w:eastAsia="en-US"/>
              </w:rPr>
              <w:t>Ulaş Köyü Yaşam Merkezinde 13 kursiyere Okuma Yazma Kursu olmak üzere toplam 25 kursiyere 320 saat kurs verildiği,</w:t>
            </w:r>
          </w:p>
          <w:p w:rsidR="004D4448" w:rsidRPr="004D4448" w:rsidRDefault="004D4448" w:rsidP="004D4448">
            <w:pPr>
              <w:ind w:firstLine="426"/>
              <w:jc w:val="both"/>
              <w:rPr>
                <w:rFonts w:eastAsia="Calibri"/>
                <w:lang w:eastAsia="en-US"/>
              </w:rPr>
            </w:pPr>
            <w:r w:rsidRPr="004D4448">
              <w:rPr>
                <w:rFonts w:eastAsia="Calibri"/>
                <w:lang w:eastAsia="en-US"/>
              </w:rPr>
              <w:t>Koruma Altındaki Bireylere Yönelik 4 kurs açıldığı,</w:t>
            </w:r>
          </w:p>
          <w:p w:rsidR="004D4448" w:rsidRPr="004D4448" w:rsidRDefault="004D4448" w:rsidP="004D4448">
            <w:pPr>
              <w:ind w:firstLine="426"/>
              <w:jc w:val="both"/>
              <w:rPr>
                <w:rFonts w:eastAsia="Calibri"/>
                <w:lang w:eastAsia="en-US"/>
              </w:rPr>
            </w:pPr>
            <w:r w:rsidRPr="004D4448">
              <w:rPr>
                <w:rFonts w:eastAsia="Calibri"/>
                <w:lang w:eastAsia="en-US"/>
              </w:rPr>
              <w:t>Normal Statülü 400 kurs açıldığı,</w:t>
            </w:r>
          </w:p>
          <w:p w:rsidR="004D4448" w:rsidRPr="004D4448" w:rsidRDefault="004D4448" w:rsidP="004D4448">
            <w:pPr>
              <w:ind w:firstLine="426"/>
              <w:jc w:val="both"/>
              <w:rPr>
                <w:rFonts w:eastAsia="Calibri"/>
                <w:lang w:eastAsia="en-US"/>
              </w:rPr>
            </w:pPr>
            <w:r w:rsidRPr="004D4448">
              <w:rPr>
                <w:rFonts w:eastAsia="Calibri"/>
                <w:lang w:eastAsia="en-US"/>
              </w:rPr>
              <w:t>Özel Eğitim İhtiyacı olan bireylere yönelik 25 kurs</w:t>
            </w:r>
          </w:p>
          <w:p w:rsidR="004D4448" w:rsidRPr="004D4448" w:rsidRDefault="004D4448" w:rsidP="004D4448">
            <w:pPr>
              <w:ind w:firstLine="426"/>
              <w:jc w:val="both"/>
              <w:rPr>
                <w:rFonts w:eastAsia="Calibri"/>
                <w:lang w:eastAsia="en-US"/>
              </w:rPr>
            </w:pPr>
            <w:r w:rsidRPr="004D4448">
              <w:rPr>
                <w:rFonts w:eastAsia="Calibri"/>
                <w:lang w:eastAsia="en-US"/>
              </w:rPr>
              <w:t>Tutuklu ve hükümlülere yönelik 5 kurs,</w:t>
            </w:r>
          </w:p>
          <w:p w:rsidR="004D4448" w:rsidRPr="004D4448" w:rsidRDefault="004D4448" w:rsidP="004D4448">
            <w:pPr>
              <w:ind w:firstLine="426"/>
              <w:jc w:val="both"/>
              <w:rPr>
                <w:rFonts w:eastAsia="Calibri"/>
                <w:lang w:eastAsia="en-US"/>
              </w:rPr>
            </w:pPr>
            <w:r w:rsidRPr="004D4448">
              <w:rPr>
                <w:rFonts w:eastAsia="Calibri"/>
                <w:lang w:eastAsia="en-US"/>
              </w:rPr>
              <w:t>Tedavi altındaki madde bağımlılarına yönelik 4 kurs,</w:t>
            </w:r>
          </w:p>
          <w:p w:rsidR="004D4448" w:rsidRPr="004D4448" w:rsidRDefault="004D4448" w:rsidP="004D4448">
            <w:pPr>
              <w:ind w:firstLine="426"/>
              <w:jc w:val="both"/>
              <w:rPr>
                <w:rFonts w:eastAsia="Calibri"/>
                <w:lang w:eastAsia="en-US"/>
              </w:rPr>
            </w:pPr>
            <w:r w:rsidRPr="004D4448">
              <w:rPr>
                <w:rFonts w:eastAsia="Calibri"/>
                <w:lang w:eastAsia="en-US"/>
              </w:rPr>
              <w:t>Zorunlu durumlarda Mülki İdare Amiri ile açılan 2 kursta toplam 9584 kişiye kurs verilmiş ve</w:t>
            </w:r>
          </w:p>
          <w:p w:rsidR="004D4448" w:rsidRPr="004D4448" w:rsidRDefault="004D4448" w:rsidP="004D4448">
            <w:pPr>
              <w:ind w:firstLine="426"/>
              <w:jc w:val="both"/>
              <w:rPr>
                <w:rFonts w:eastAsia="Calibri"/>
                <w:lang w:eastAsia="en-US"/>
              </w:rPr>
            </w:pPr>
            <w:r w:rsidRPr="004D4448">
              <w:rPr>
                <w:rFonts w:eastAsia="Calibri"/>
                <w:lang w:eastAsia="en-US"/>
              </w:rPr>
              <w:t>2023 yılında toplam 1077 kursta 20.082 kişiye kurs verildiği tespit edilmiştir.</w:t>
            </w:r>
          </w:p>
          <w:p w:rsidR="004D4448" w:rsidRPr="00FC303A" w:rsidRDefault="004D4448" w:rsidP="004D4448">
            <w:pPr>
              <w:pStyle w:val="paragraph"/>
              <w:spacing w:before="0" w:beforeAutospacing="0" w:after="0" w:afterAutospacing="0"/>
              <w:jc w:val="both"/>
              <w:textAlignment w:val="baseline"/>
            </w:pPr>
            <w:r>
              <w:t xml:space="preserve">       </w:t>
            </w:r>
            <w:r w:rsidRPr="00FC303A">
              <w:t>5302 Sayıla yasa kapsamında yapılan Komisyon çalışması sonucunda hazırlanan rapor İl Genel Meclisinin bilgilerine arz olunur.</w:t>
            </w:r>
          </w:p>
          <w:p w:rsidR="004D4448" w:rsidRPr="004D4448" w:rsidRDefault="004D4448" w:rsidP="004D4448">
            <w:pPr>
              <w:ind w:firstLine="426"/>
              <w:jc w:val="both"/>
              <w:rPr>
                <w:rFonts w:eastAsia="Calibri"/>
                <w:lang w:eastAsia="en-US"/>
              </w:rPr>
            </w:pPr>
          </w:p>
          <w:p w:rsidR="00666FE3" w:rsidRPr="00666FE3" w:rsidRDefault="00666FE3" w:rsidP="00666FE3">
            <w:pPr>
              <w:tabs>
                <w:tab w:val="left" w:pos="3285"/>
              </w:tabs>
              <w:jc w:val="both"/>
              <w:rPr>
                <w:bCs/>
                <w:color w:val="000000"/>
                <w:lang w:eastAsia="en-US"/>
              </w:rPr>
            </w:pPr>
            <w:bookmarkStart w:id="0" w:name="_GoBack"/>
            <w:bookmarkEnd w:id="0"/>
          </w:p>
          <w:p w:rsidR="00320BEC" w:rsidRPr="00666FE3" w:rsidRDefault="001876CE" w:rsidP="00587177">
            <w:pPr>
              <w:tabs>
                <w:tab w:val="left" w:pos="3285"/>
              </w:tabs>
              <w:jc w:val="both"/>
              <w:rPr>
                <w:bCs/>
                <w:color w:val="000000"/>
                <w:lang w:eastAsia="en-US"/>
              </w:rPr>
            </w:pPr>
            <w:r w:rsidRPr="00666FE3">
              <w:rPr>
                <w:bCs/>
                <w:color w:val="000000"/>
                <w:lang w:eastAsia="en-US"/>
              </w:rPr>
              <w:t>Yunus PEHLİVANLI</w:t>
            </w:r>
            <w:r w:rsidR="00320BEC" w:rsidRPr="00666FE3">
              <w:rPr>
                <w:bCs/>
                <w:color w:val="000000"/>
                <w:lang w:eastAsia="en-US"/>
              </w:rPr>
              <w:t xml:space="preserve">                            </w:t>
            </w:r>
            <w:proofErr w:type="spellStart"/>
            <w:r w:rsidRPr="00666FE3">
              <w:rPr>
                <w:bCs/>
                <w:color w:val="000000"/>
                <w:lang w:eastAsia="en-US"/>
              </w:rPr>
              <w:t>M.Kürşat</w:t>
            </w:r>
            <w:proofErr w:type="spellEnd"/>
            <w:r w:rsidRPr="00666FE3">
              <w:rPr>
                <w:bCs/>
                <w:color w:val="000000"/>
                <w:lang w:eastAsia="en-US"/>
              </w:rPr>
              <w:t xml:space="preserve"> AVAN</w:t>
            </w:r>
            <w:r w:rsidR="00320BEC" w:rsidRPr="00666FE3">
              <w:rPr>
                <w:bCs/>
                <w:color w:val="000000"/>
                <w:lang w:eastAsia="en-US"/>
              </w:rPr>
              <w:t xml:space="preserve">                                           </w:t>
            </w:r>
            <w:r w:rsidRPr="00666FE3">
              <w:rPr>
                <w:bCs/>
                <w:color w:val="000000"/>
                <w:lang w:eastAsia="en-US"/>
              </w:rPr>
              <w:t>Alper ÖZGÜ</w:t>
            </w:r>
          </w:p>
          <w:p w:rsidR="00320BEC" w:rsidRPr="00666FE3" w:rsidRDefault="00320BEC" w:rsidP="00587177">
            <w:pPr>
              <w:tabs>
                <w:tab w:val="left" w:pos="3285"/>
              </w:tabs>
              <w:jc w:val="both"/>
              <w:rPr>
                <w:bCs/>
                <w:color w:val="000000"/>
                <w:lang w:eastAsia="en-US"/>
              </w:rPr>
            </w:pPr>
            <w:r w:rsidRPr="00666FE3">
              <w:rPr>
                <w:bCs/>
                <w:color w:val="000000"/>
                <w:lang w:eastAsia="en-US"/>
              </w:rPr>
              <w:t>Komisyon Başkanı                                  Başkan Vekili                                                Sözcü</w:t>
            </w:r>
          </w:p>
          <w:p w:rsidR="001876CE" w:rsidRPr="00666FE3" w:rsidRDefault="001876CE" w:rsidP="00587177">
            <w:pPr>
              <w:tabs>
                <w:tab w:val="left" w:pos="3285"/>
              </w:tabs>
              <w:jc w:val="both"/>
              <w:rPr>
                <w:bCs/>
                <w:color w:val="000000"/>
                <w:lang w:eastAsia="en-US"/>
              </w:rPr>
            </w:pPr>
          </w:p>
          <w:p w:rsidR="003959D0" w:rsidRDefault="003959D0" w:rsidP="00587177">
            <w:pPr>
              <w:tabs>
                <w:tab w:val="left" w:pos="3285"/>
              </w:tabs>
              <w:jc w:val="both"/>
              <w:rPr>
                <w:bCs/>
                <w:color w:val="000000"/>
                <w:lang w:eastAsia="en-US"/>
              </w:rPr>
            </w:pPr>
          </w:p>
          <w:p w:rsidR="00666FE3" w:rsidRPr="00666FE3" w:rsidRDefault="00666FE3" w:rsidP="00587177">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Faruk KAYALAK</w:t>
            </w:r>
            <w:r w:rsidR="00320BEC" w:rsidRPr="00666FE3">
              <w:rPr>
                <w:bCs/>
                <w:color w:val="000000"/>
                <w:lang w:eastAsia="en-US"/>
              </w:rPr>
              <w:t xml:space="preserve">                                                                                                   </w:t>
            </w:r>
            <w:r w:rsidRPr="00666FE3">
              <w:rPr>
                <w:bCs/>
                <w:color w:val="000000"/>
                <w:lang w:eastAsia="en-US"/>
              </w:rPr>
              <w:t xml:space="preserve">   İlyas CANÖZ</w:t>
            </w:r>
          </w:p>
          <w:p w:rsidR="00666FE3" w:rsidRDefault="00320BEC" w:rsidP="003959D0">
            <w:pPr>
              <w:tabs>
                <w:tab w:val="left" w:pos="3285"/>
              </w:tabs>
              <w:jc w:val="both"/>
              <w:rPr>
                <w:bCs/>
                <w:color w:val="000000"/>
                <w:lang w:eastAsia="en-US"/>
              </w:rPr>
            </w:pPr>
            <w:r w:rsidRPr="00666FE3">
              <w:rPr>
                <w:bCs/>
                <w:color w:val="000000"/>
                <w:lang w:eastAsia="en-US"/>
              </w:rPr>
              <w:t xml:space="preserve">        Üye                                                                                                                               </w:t>
            </w:r>
            <w:proofErr w:type="spellStart"/>
            <w:r w:rsidRPr="00666FE3">
              <w:rPr>
                <w:bCs/>
                <w:color w:val="000000"/>
                <w:lang w:eastAsia="en-US"/>
              </w:rPr>
              <w:t>Üye</w:t>
            </w:r>
            <w:proofErr w:type="spellEnd"/>
            <w:r w:rsidRPr="00666FE3">
              <w:rPr>
                <w:bCs/>
                <w:color w:val="000000"/>
                <w:lang w:eastAsia="en-US"/>
              </w:rPr>
              <w:t xml:space="preserve">  </w:t>
            </w:r>
          </w:p>
          <w:p w:rsidR="00320BEC" w:rsidRPr="00666FE3" w:rsidRDefault="00320BEC" w:rsidP="003959D0">
            <w:pPr>
              <w:tabs>
                <w:tab w:val="left" w:pos="3285"/>
              </w:tabs>
              <w:jc w:val="both"/>
              <w:rPr>
                <w:b/>
                <w:bCs/>
                <w:color w:val="000000"/>
                <w:lang w:eastAsia="en-US"/>
              </w:rPr>
            </w:pPr>
            <w:r w:rsidRPr="00666FE3">
              <w:rPr>
                <w:bCs/>
                <w:color w:val="000000"/>
                <w:lang w:eastAsia="en-US"/>
              </w:rPr>
              <w:t xml:space="preserve">   </w:t>
            </w:r>
          </w:p>
        </w:tc>
      </w:tr>
    </w:tbl>
    <w:p w:rsidR="003F6A30" w:rsidRPr="00666FE3" w:rsidRDefault="003F6A30"/>
    <w:sectPr w:rsidR="003F6A30" w:rsidRPr="00666FE3"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959D0"/>
    <w:rsid w:val="003F6A30"/>
    <w:rsid w:val="004D4448"/>
    <w:rsid w:val="00546F77"/>
    <w:rsid w:val="00666FE3"/>
    <w:rsid w:val="00D06054"/>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6</cp:revision>
  <cp:lastPrinted>2023-10-05T06:24:00Z</cp:lastPrinted>
  <dcterms:created xsi:type="dcterms:W3CDTF">2023-07-05T05:55:00Z</dcterms:created>
  <dcterms:modified xsi:type="dcterms:W3CDTF">2023-10-05T06:26:00Z</dcterms:modified>
</cp:coreProperties>
</file>