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BC" w:rsidRPr="006A63BC" w:rsidRDefault="006A63BC" w:rsidP="006A63BC">
      <w:pPr>
        <w:tabs>
          <w:tab w:val="left" w:pos="3285"/>
        </w:tabs>
        <w:jc w:val="center"/>
        <w:rPr>
          <w:b/>
        </w:rPr>
      </w:pPr>
      <w:r w:rsidRPr="006A63BC">
        <w:rPr>
          <w:b/>
        </w:rPr>
        <w:t>T.C.</w:t>
      </w:r>
    </w:p>
    <w:p w:rsidR="006A63BC" w:rsidRPr="006A63BC" w:rsidRDefault="006A63BC" w:rsidP="006A63BC">
      <w:pPr>
        <w:tabs>
          <w:tab w:val="left" w:pos="3285"/>
        </w:tabs>
        <w:jc w:val="center"/>
        <w:rPr>
          <w:b/>
        </w:rPr>
      </w:pPr>
      <w:r w:rsidRPr="006A63BC">
        <w:rPr>
          <w:b/>
        </w:rPr>
        <w:t>KIRIKKALE İL ÖZEL İDARESİ</w:t>
      </w:r>
    </w:p>
    <w:p w:rsidR="006A63BC" w:rsidRPr="006A63BC" w:rsidRDefault="006A63BC" w:rsidP="006A63BC">
      <w:pPr>
        <w:tabs>
          <w:tab w:val="left" w:pos="3285"/>
        </w:tabs>
        <w:jc w:val="center"/>
        <w:rPr>
          <w:b/>
        </w:rPr>
      </w:pPr>
      <w:r w:rsidRPr="006A63BC">
        <w:rPr>
          <w:b/>
        </w:rPr>
        <w:t xml:space="preserve">İL GENEL MECLİSİ </w:t>
      </w:r>
    </w:p>
    <w:p w:rsidR="006A63BC" w:rsidRPr="006A63BC" w:rsidRDefault="006A63BC" w:rsidP="006A63BC">
      <w:pPr>
        <w:tabs>
          <w:tab w:val="left" w:pos="3285"/>
        </w:tabs>
        <w:jc w:val="center"/>
        <w:rPr>
          <w:b/>
        </w:rPr>
      </w:pPr>
      <w:r w:rsidRPr="006A63B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6A63BC" w:rsidRPr="006A63BC" w:rsidTr="00891DD3">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6A63BC" w:rsidRPr="006A63BC" w:rsidRDefault="006A63BC" w:rsidP="00891DD3">
            <w:pPr>
              <w:pStyle w:val="stbilgi"/>
              <w:rPr>
                <w:b/>
              </w:rPr>
            </w:pPr>
            <w:r w:rsidRPr="006A63BC">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6A63BC" w:rsidRPr="006A63BC" w:rsidRDefault="006A63BC" w:rsidP="00891DD3">
            <w:pPr>
              <w:pStyle w:val="stbilgi"/>
              <w:rPr>
                <w:b/>
              </w:rPr>
            </w:pPr>
            <w:r w:rsidRPr="006A63BC">
              <w:rPr>
                <w:b/>
              </w:rPr>
              <w:t>Rıza USLU</w:t>
            </w:r>
          </w:p>
        </w:tc>
      </w:tr>
      <w:tr w:rsidR="006A63BC" w:rsidRPr="006A63BC" w:rsidTr="00891DD3">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6A63BC" w:rsidRPr="006A63BC" w:rsidRDefault="006A63BC" w:rsidP="00891DD3">
            <w:pPr>
              <w:pStyle w:val="stbilgi"/>
              <w:rPr>
                <w:b/>
              </w:rPr>
            </w:pPr>
            <w:r w:rsidRPr="006A63BC">
              <w:rPr>
                <w:b/>
              </w:rPr>
              <w:t>BAŞKANVEKİLİ</w:t>
            </w:r>
          </w:p>
        </w:tc>
        <w:tc>
          <w:tcPr>
            <w:tcW w:w="8168" w:type="dxa"/>
            <w:tcBorders>
              <w:top w:val="single" w:sz="4" w:space="0" w:color="auto"/>
              <w:left w:val="single" w:sz="4" w:space="0" w:color="auto"/>
              <w:bottom w:val="single" w:sz="4" w:space="0" w:color="auto"/>
              <w:right w:val="single" w:sz="4" w:space="0" w:color="auto"/>
            </w:tcBorders>
          </w:tcPr>
          <w:p w:rsidR="006A63BC" w:rsidRPr="006A63BC" w:rsidRDefault="006A63BC" w:rsidP="00891DD3">
            <w:pPr>
              <w:pStyle w:val="stbilgi"/>
              <w:rPr>
                <w:b/>
              </w:rPr>
            </w:pPr>
            <w:r w:rsidRPr="006A63BC">
              <w:rPr>
                <w:b/>
              </w:rPr>
              <w:t>Alper ÖZGÜ</w:t>
            </w:r>
          </w:p>
        </w:tc>
      </w:tr>
      <w:tr w:rsidR="006A63BC" w:rsidRPr="006A63BC" w:rsidTr="00891DD3">
        <w:tc>
          <w:tcPr>
            <w:tcW w:w="2606" w:type="dxa"/>
            <w:tcBorders>
              <w:top w:val="single" w:sz="4" w:space="0" w:color="auto"/>
              <w:left w:val="single" w:sz="4" w:space="0" w:color="auto"/>
              <w:bottom w:val="single" w:sz="4" w:space="0" w:color="auto"/>
              <w:right w:val="single" w:sz="4" w:space="0" w:color="auto"/>
            </w:tcBorders>
          </w:tcPr>
          <w:p w:rsidR="006A63BC" w:rsidRPr="006A63BC" w:rsidRDefault="006A63BC" w:rsidP="00891DD3">
            <w:pPr>
              <w:tabs>
                <w:tab w:val="left" w:pos="3285"/>
              </w:tabs>
              <w:ind w:right="310"/>
              <w:jc w:val="both"/>
              <w:rPr>
                <w:b/>
              </w:rPr>
            </w:pPr>
            <w:r w:rsidRPr="006A63BC">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6A63BC" w:rsidRPr="006A63BC" w:rsidRDefault="006A63BC" w:rsidP="00891DD3">
            <w:pPr>
              <w:tabs>
                <w:tab w:val="left" w:pos="3285"/>
              </w:tabs>
              <w:rPr>
                <w:b/>
              </w:rPr>
            </w:pPr>
            <w:r w:rsidRPr="006A63BC">
              <w:rPr>
                <w:b/>
              </w:rPr>
              <w:t>Nuri KÖKSOY, İlyas CANÖZ, Tarık KAYA</w:t>
            </w:r>
          </w:p>
        </w:tc>
      </w:tr>
      <w:tr w:rsidR="006A63BC" w:rsidRPr="006A63BC" w:rsidTr="006A63BC">
        <w:trPr>
          <w:trHeight w:val="369"/>
        </w:trPr>
        <w:tc>
          <w:tcPr>
            <w:tcW w:w="2606" w:type="dxa"/>
            <w:tcBorders>
              <w:top w:val="single" w:sz="4" w:space="0" w:color="auto"/>
              <w:left w:val="single" w:sz="4" w:space="0" w:color="auto"/>
              <w:bottom w:val="single" w:sz="4" w:space="0" w:color="auto"/>
              <w:right w:val="single" w:sz="4" w:space="0" w:color="auto"/>
            </w:tcBorders>
            <w:hideMark/>
          </w:tcPr>
          <w:p w:rsidR="006A63BC" w:rsidRPr="006A63BC" w:rsidRDefault="006A63BC" w:rsidP="00891DD3">
            <w:pPr>
              <w:tabs>
                <w:tab w:val="left" w:pos="3285"/>
              </w:tabs>
              <w:rPr>
                <w:b/>
              </w:rPr>
            </w:pPr>
            <w:r w:rsidRPr="006A63BC">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6A63BC" w:rsidRPr="006A63BC" w:rsidRDefault="006A63BC" w:rsidP="00891DD3">
            <w:pPr>
              <w:tabs>
                <w:tab w:val="left" w:pos="3285"/>
              </w:tabs>
              <w:rPr>
                <w:b/>
              </w:rPr>
            </w:pPr>
            <w:r w:rsidRPr="006A63BC">
              <w:rPr>
                <w:b/>
              </w:rPr>
              <w:t>05.01.2023</w:t>
            </w:r>
          </w:p>
        </w:tc>
      </w:tr>
      <w:tr w:rsidR="006A63BC" w:rsidRPr="006A63BC" w:rsidTr="006A63BC">
        <w:trPr>
          <w:trHeight w:val="274"/>
        </w:trPr>
        <w:tc>
          <w:tcPr>
            <w:tcW w:w="2606" w:type="dxa"/>
            <w:tcBorders>
              <w:top w:val="single" w:sz="4" w:space="0" w:color="auto"/>
              <w:left w:val="single" w:sz="4" w:space="0" w:color="auto"/>
              <w:bottom w:val="single" w:sz="4" w:space="0" w:color="auto"/>
              <w:right w:val="single" w:sz="4" w:space="0" w:color="auto"/>
            </w:tcBorders>
            <w:vAlign w:val="center"/>
            <w:hideMark/>
          </w:tcPr>
          <w:p w:rsidR="006A63BC" w:rsidRPr="006A63BC" w:rsidRDefault="006A63BC" w:rsidP="00891DD3">
            <w:pPr>
              <w:tabs>
                <w:tab w:val="left" w:pos="3285"/>
              </w:tabs>
              <w:rPr>
                <w:b/>
              </w:rPr>
            </w:pPr>
            <w:r w:rsidRPr="006A63BC">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6A63BC" w:rsidRPr="006A63BC" w:rsidRDefault="006A63BC" w:rsidP="00891DD3">
            <w:pPr>
              <w:tabs>
                <w:tab w:val="left" w:pos="3285"/>
              </w:tabs>
              <w:rPr>
                <w:b/>
              </w:rPr>
            </w:pPr>
            <w:r w:rsidRPr="006A63BC">
              <w:rPr>
                <w:b/>
              </w:rPr>
              <w:t>Hayvansal Atıklar</w:t>
            </w:r>
          </w:p>
        </w:tc>
      </w:tr>
      <w:tr w:rsidR="006A63BC" w:rsidRPr="006A63BC" w:rsidTr="00891DD3">
        <w:tc>
          <w:tcPr>
            <w:tcW w:w="2606" w:type="dxa"/>
            <w:tcBorders>
              <w:top w:val="single" w:sz="4" w:space="0" w:color="auto"/>
              <w:left w:val="single" w:sz="4" w:space="0" w:color="auto"/>
              <w:bottom w:val="single" w:sz="4" w:space="0" w:color="auto"/>
              <w:right w:val="single" w:sz="4" w:space="0" w:color="auto"/>
            </w:tcBorders>
            <w:hideMark/>
          </w:tcPr>
          <w:p w:rsidR="006A63BC" w:rsidRPr="006A63BC" w:rsidRDefault="006A63BC" w:rsidP="00891DD3">
            <w:pPr>
              <w:tabs>
                <w:tab w:val="left" w:pos="3285"/>
              </w:tabs>
              <w:rPr>
                <w:b/>
              </w:rPr>
            </w:pPr>
            <w:r w:rsidRPr="006A63BC">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6A63BC" w:rsidRPr="006A63BC" w:rsidRDefault="006A63BC" w:rsidP="00891DD3">
            <w:pPr>
              <w:tabs>
                <w:tab w:val="left" w:pos="3285"/>
              </w:tabs>
              <w:rPr>
                <w:b/>
              </w:rPr>
            </w:pPr>
            <w:r w:rsidRPr="006A63BC">
              <w:rPr>
                <w:b/>
              </w:rPr>
              <w:t>05.01.2023</w:t>
            </w:r>
          </w:p>
        </w:tc>
      </w:tr>
      <w:tr w:rsidR="006A63BC" w:rsidRPr="006A63BC" w:rsidTr="00891DD3">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6A63BC" w:rsidRDefault="006A63BC" w:rsidP="006A63BC">
            <w:pPr>
              <w:pStyle w:val="paragraph"/>
              <w:spacing w:before="0" w:beforeAutospacing="0" w:after="0" w:afterAutospacing="0"/>
              <w:jc w:val="center"/>
              <w:textAlignment w:val="baseline"/>
              <w:rPr>
                <w:b/>
              </w:rPr>
            </w:pPr>
          </w:p>
          <w:p w:rsidR="006A63BC" w:rsidRDefault="006A63BC" w:rsidP="006A63BC">
            <w:pPr>
              <w:pStyle w:val="paragraph"/>
              <w:spacing w:before="0" w:beforeAutospacing="0" w:after="0" w:afterAutospacing="0"/>
              <w:jc w:val="center"/>
              <w:textAlignment w:val="baseline"/>
              <w:rPr>
                <w:b/>
              </w:rPr>
            </w:pPr>
            <w:r w:rsidRPr="006A63BC">
              <w:rPr>
                <w:b/>
              </w:rPr>
              <w:t>RAPOR</w:t>
            </w:r>
          </w:p>
          <w:p w:rsidR="006A63BC" w:rsidRPr="006A63BC" w:rsidRDefault="006A63BC" w:rsidP="006A63BC">
            <w:pPr>
              <w:pStyle w:val="paragraph"/>
              <w:spacing w:before="0" w:beforeAutospacing="0" w:after="0" w:afterAutospacing="0"/>
              <w:jc w:val="center"/>
              <w:textAlignment w:val="baseline"/>
              <w:rPr>
                <w:b/>
              </w:rPr>
            </w:pPr>
            <w:bookmarkStart w:id="0" w:name="_GoBack"/>
            <w:bookmarkEnd w:id="0"/>
          </w:p>
          <w:p w:rsidR="006A63BC" w:rsidRPr="006A63BC" w:rsidRDefault="006A63BC" w:rsidP="00891DD3">
            <w:pPr>
              <w:pStyle w:val="paragraph"/>
              <w:spacing w:before="0" w:beforeAutospacing="0" w:after="0" w:afterAutospacing="0"/>
              <w:jc w:val="both"/>
              <w:textAlignment w:val="baseline"/>
            </w:pPr>
            <w:r w:rsidRPr="006A63BC">
              <w:t xml:space="preserve">      İl Özel İdaresinin Çevre ve Sağlık Görevi kapsamında verilen önerge gündeme alındıktan sonra Komisyonumuza havale edilmiştir. Komisyonumuz 9-10-11-12-13 Ocak 2023 tarihleri arasında 5 iş günü toplanarak konu hakkındaki çalışmasını tamamlamıştır.</w:t>
            </w:r>
          </w:p>
          <w:p w:rsidR="006A63BC" w:rsidRPr="006A63BC" w:rsidRDefault="006A63BC" w:rsidP="00891DD3">
            <w:pPr>
              <w:pStyle w:val="NormalWeb"/>
              <w:jc w:val="both"/>
              <w:rPr>
                <w:color w:val="000000"/>
              </w:rPr>
            </w:pPr>
            <w:r w:rsidRPr="006A63BC">
              <w:rPr>
                <w:color w:val="000000"/>
              </w:rPr>
              <w:t xml:space="preserve">       İl Özel İdaresin Çevre ve Sağlık Görevi kapsamında gündeme getirilen atıklar hakkında yapılan Komisyon çalışmasına ait rapor aşağıya çıkarılmıştır. </w:t>
            </w:r>
          </w:p>
          <w:p w:rsidR="006A63BC" w:rsidRPr="006A63BC" w:rsidRDefault="006A63BC" w:rsidP="00891DD3">
            <w:pPr>
              <w:pStyle w:val="NormalWeb"/>
              <w:jc w:val="both"/>
              <w:rPr>
                <w:color w:val="000000"/>
              </w:rPr>
            </w:pPr>
            <w:r w:rsidRPr="006A63BC">
              <w:rPr>
                <w:color w:val="000000"/>
              </w:rPr>
              <w:t xml:space="preserve">     Günümüz şartlarında yapılan hayvancılık sektöründe ahır gübrelerinin belirli bir yerde biriktirildiği ve kırsaldaki tarla vasfındaki arazilere döküldüğü izlenmiştir. Sektörde teknolojinin gelişmesi ile otomatik sistemde çalışan mandıralarda mevcuttur. Bu mandıralarda ise gübrenin havuzlarda biriktirip su ile karıştırılarak vakumlu </w:t>
            </w:r>
            <w:proofErr w:type="spellStart"/>
            <w:r w:rsidRPr="006A63BC">
              <w:rPr>
                <w:color w:val="000000"/>
              </w:rPr>
              <w:t>romörklerle</w:t>
            </w:r>
            <w:proofErr w:type="spellEnd"/>
            <w:r w:rsidRPr="006A63BC">
              <w:rPr>
                <w:color w:val="000000"/>
              </w:rPr>
              <w:t xml:space="preserve"> tarlalara püskürtme yöntemi ile taşındığı tarla için faydalı bir hale getirildiği ve bu şekilde bertaraf edildiği anlaşılmıştır.</w:t>
            </w:r>
          </w:p>
          <w:p w:rsidR="006A63BC" w:rsidRPr="006A63BC" w:rsidRDefault="006A63BC" w:rsidP="00891DD3">
            <w:pPr>
              <w:pStyle w:val="NormalWeb"/>
              <w:jc w:val="both"/>
              <w:rPr>
                <w:color w:val="000000"/>
              </w:rPr>
            </w:pPr>
            <w:r w:rsidRPr="006A63BC">
              <w:rPr>
                <w:color w:val="000000"/>
              </w:rPr>
              <w:t xml:space="preserve">    Yaz aylarında bu birikimlerde oluşan larvaların sivrisinek ve karasineğe dönüşmesinden önce ilaçlama yapılarak bu haşerelerden en az zarar görülmesi hedeflenmiştir. Bu kapsamdaki çalışmalar imkanlar </w:t>
            </w:r>
            <w:proofErr w:type="gramStart"/>
            <w:r w:rsidRPr="006A63BC">
              <w:rPr>
                <w:color w:val="000000"/>
              </w:rPr>
              <w:t>dahilinde</w:t>
            </w:r>
            <w:proofErr w:type="gramEnd"/>
            <w:r w:rsidRPr="006A63BC">
              <w:rPr>
                <w:color w:val="000000"/>
              </w:rPr>
              <w:t xml:space="preserve"> muhtarlıklar ve diğer yandan ise il özel idaresi ekipleri veya ihale edilen firmalar tarafından yapılmaktadır</w:t>
            </w:r>
          </w:p>
          <w:p w:rsidR="006A63BC" w:rsidRPr="006A63BC" w:rsidRDefault="006A63BC" w:rsidP="00891DD3">
            <w:pPr>
              <w:pStyle w:val="NormalWeb"/>
              <w:jc w:val="both"/>
              <w:rPr>
                <w:color w:val="000000"/>
              </w:rPr>
            </w:pPr>
            <w:r w:rsidRPr="006A63BC">
              <w:rPr>
                <w:color w:val="000000"/>
              </w:rPr>
              <w:t xml:space="preserve">    Devletimizin yenilenebilir enerjiye vermiş olduğu desteklerle hayvansal gübre ile çalışan BİO enerji üretim tesisleri kurulabilmekte, ilimizde bu alanda kurulu olan bir tesis bulunmayıp çevre illerde BİO enerji tesisleri bulunduğu bilgisi alınmıştır.</w:t>
            </w:r>
          </w:p>
          <w:p w:rsidR="006A63BC" w:rsidRPr="006A63BC" w:rsidRDefault="006A63BC" w:rsidP="00891DD3">
            <w:pPr>
              <w:pStyle w:val="NormalWeb"/>
              <w:jc w:val="both"/>
              <w:rPr>
                <w:color w:val="000000"/>
              </w:rPr>
            </w:pPr>
            <w:r w:rsidRPr="006A63BC">
              <w:rPr>
                <w:color w:val="000000"/>
              </w:rPr>
              <w:t xml:space="preserve">    Ahır gübresinin bitkiye faydalı olması için yanmış olgunlaşmış olması gerekmektedir. Taze iken toprağa verilen ahır gübresinde karbon/azot oranı yüksek olduğu için bitki bundan faydalanmaz ve bitkide azot noksanlığı ortaya çıkar. Ahır gübresinin yanması ile karbon/azot oranı düşürülmektedir. Gübre yığınlarından sızarak uzaklaşan suyun koyu renkli olması yıkanmanın en belirgin işaretidir. Gübrenin şerbeti olarak anılan bitkiye yarayışlı besin maddelerini içeren bu sıvının yıkanıp uzaklaşmasına engel olunup, kayıpların azaltılması için ahırdan çıkarılan gübre;</w:t>
            </w:r>
          </w:p>
          <w:p w:rsidR="006A63BC" w:rsidRPr="006A63BC" w:rsidRDefault="006A63BC" w:rsidP="00891DD3">
            <w:pPr>
              <w:pStyle w:val="NormalWeb"/>
              <w:jc w:val="both"/>
              <w:rPr>
                <w:color w:val="000000"/>
              </w:rPr>
            </w:pPr>
            <w:r w:rsidRPr="006A63BC">
              <w:rPr>
                <w:color w:val="000000"/>
              </w:rPr>
              <w:t>· Sert bir zemine serilerek sıkıştırılması gerektiği,</w:t>
            </w:r>
          </w:p>
          <w:p w:rsidR="006A63BC" w:rsidRPr="006A63BC" w:rsidRDefault="006A63BC" w:rsidP="00891DD3">
            <w:pPr>
              <w:pStyle w:val="NormalWeb"/>
              <w:jc w:val="both"/>
              <w:rPr>
                <w:color w:val="000000"/>
              </w:rPr>
            </w:pPr>
            <w:r w:rsidRPr="006A63BC">
              <w:rPr>
                <w:color w:val="000000"/>
              </w:rPr>
              <w:t>· Gübre yığını yeterli miktarda nem içermeli,</w:t>
            </w:r>
          </w:p>
          <w:p w:rsidR="006A63BC" w:rsidRPr="006A63BC" w:rsidRDefault="006A63BC" w:rsidP="00891DD3">
            <w:pPr>
              <w:pStyle w:val="NormalWeb"/>
              <w:jc w:val="both"/>
              <w:rPr>
                <w:color w:val="000000"/>
              </w:rPr>
            </w:pPr>
            <w:r w:rsidRPr="006A63BC">
              <w:rPr>
                <w:color w:val="000000"/>
              </w:rPr>
              <w:t>· Gübrenin hava şartlarından en az düzeyde etkileneceği bir yerde muhafaza edilmeli,</w:t>
            </w:r>
          </w:p>
          <w:p w:rsidR="006A63BC" w:rsidRPr="006A63BC" w:rsidRDefault="006A63BC" w:rsidP="00891DD3">
            <w:pPr>
              <w:pStyle w:val="NormalWeb"/>
              <w:jc w:val="both"/>
              <w:rPr>
                <w:color w:val="000000"/>
              </w:rPr>
            </w:pPr>
            <w:r w:rsidRPr="006A63BC">
              <w:rPr>
                <w:color w:val="000000"/>
              </w:rPr>
              <w:t xml:space="preserve">· </w:t>
            </w:r>
            <w:proofErr w:type="gramStart"/>
            <w:r w:rsidRPr="006A63BC">
              <w:rPr>
                <w:color w:val="000000"/>
              </w:rPr>
              <w:t>İmkanlar</w:t>
            </w:r>
            <w:proofErr w:type="gramEnd"/>
            <w:r w:rsidRPr="006A63BC">
              <w:rPr>
                <w:color w:val="000000"/>
              </w:rPr>
              <w:t xml:space="preserve"> elverdiğince yığın bozulmadan saklanması gerektiği alınan bilgiler arasındadır.</w:t>
            </w:r>
          </w:p>
          <w:p w:rsidR="006A63BC" w:rsidRDefault="006A63BC" w:rsidP="00891DD3">
            <w:pPr>
              <w:pStyle w:val="NormalWeb"/>
              <w:jc w:val="both"/>
              <w:rPr>
                <w:color w:val="000000"/>
              </w:rPr>
            </w:pPr>
            <w:r w:rsidRPr="006A63BC">
              <w:rPr>
                <w:color w:val="000000"/>
              </w:rPr>
              <w:t xml:space="preserve">     Ahırdan çıkan gübreyi düzenli olarak doğrudan tarlaya taşıyıp, toprakla karıştırmak pratik olmayıp, Bu nedenle ahırdan çıkan gübre sert bir zeminde hava şartlarında etkilenmeyecek şekilde bir yere yığın yapılması gerektiği,</w:t>
            </w:r>
          </w:p>
          <w:p w:rsidR="006A63BC" w:rsidRDefault="006A63BC" w:rsidP="00891DD3">
            <w:pPr>
              <w:pStyle w:val="NormalWeb"/>
              <w:jc w:val="both"/>
              <w:rPr>
                <w:color w:val="000000"/>
              </w:rPr>
            </w:pPr>
          </w:p>
          <w:p w:rsidR="006A63BC" w:rsidRDefault="006A63BC" w:rsidP="00891DD3">
            <w:pPr>
              <w:pStyle w:val="NormalWeb"/>
              <w:jc w:val="both"/>
              <w:rPr>
                <w:color w:val="000000"/>
              </w:rPr>
            </w:pPr>
          </w:p>
          <w:p w:rsidR="006A63BC" w:rsidRPr="006A63BC" w:rsidRDefault="006A63BC" w:rsidP="00891DD3">
            <w:pPr>
              <w:pStyle w:val="NormalWeb"/>
              <w:jc w:val="both"/>
              <w:rPr>
                <w:color w:val="000000"/>
              </w:rPr>
            </w:pPr>
          </w:p>
          <w:p w:rsidR="006A63BC" w:rsidRPr="006A63BC" w:rsidRDefault="006A63BC" w:rsidP="00891DD3">
            <w:pPr>
              <w:pStyle w:val="NormalWeb"/>
              <w:jc w:val="both"/>
              <w:rPr>
                <w:color w:val="000000"/>
              </w:rPr>
            </w:pPr>
            <w:r w:rsidRPr="006A63BC">
              <w:rPr>
                <w:color w:val="000000"/>
              </w:rPr>
              <w:t xml:space="preserve">       Saklama şekillerindeki farklılıklardan dolayı ahır gübresi sıcak ve soğuk diye sınıflandırılmalı,  Ahır gübresinin sıkıştırılmadan yığınlar halinde biriktirilmesi ile gübre havalı şartlarda parçalanmakta ve sıcaklık 60 dereceye ulaştığında (yazın 1 haftada, kışın 15-20 günde) elde edilen gübreye sıcak gübre denildiği</w:t>
            </w:r>
          </w:p>
          <w:p w:rsidR="006A63BC" w:rsidRPr="006A63BC" w:rsidRDefault="006A63BC" w:rsidP="00891DD3">
            <w:pPr>
              <w:pStyle w:val="NormalWeb"/>
              <w:jc w:val="both"/>
              <w:rPr>
                <w:color w:val="000000"/>
              </w:rPr>
            </w:pPr>
            <w:r w:rsidRPr="006A63BC">
              <w:rPr>
                <w:color w:val="000000"/>
              </w:rPr>
              <w:t xml:space="preserve">        2-3 gün bu sıcaklıkta tutulan gübrenin, daha sonra sıkıştırılması ile yığın içerisinde havasız ortam sağlanmakta ve ısının düşürülmesi gerektiği,  bu yöntemle parçalama hızlı olup, 3 ay gibi bir zamanda gübre tarlaya taşınabilir duruma gelmeli,</w:t>
            </w:r>
          </w:p>
          <w:p w:rsidR="006A63BC" w:rsidRPr="006A63BC" w:rsidRDefault="006A63BC" w:rsidP="00891DD3">
            <w:pPr>
              <w:pStyle w:val="NormalWeb"/>
              <w:jc w:val="both"/>
              <w:rPr>
                <w:color w:val="000000"/>
              </w:rPr>
            </w:pPr>
            <w:r w:rsidRPr="006A63BC">
              <w:rPr>
                <w:color w:val="000000"/>
              </w:rPr>
              <w:t xml:space="preserve">       Ahırdan çıkarılan taze gübrenin sıkıştırılarak havasız şartlarda çürütülmesi ile elde edilen gübreye soğuk ahır gübresi olarak nitelendirildiği, bu yöntemle parçalanma oksijensiz şartlarda olup, sıcaklık 30 dereceyi geçmemeli, Daha çok sap, saman bakımından fakir, kesif yemle beslenmiş hayvanlardan elde edilen gübrelerin bu yöntemle çürütülmekte olduğu,</w:t>
            </w:r>
          </w:p>
          <w:p w:rsidR="006A63BC" w:rsidRPr="006A63BC" w:rsidRDefault="006A63BC" w:rsidP="00891DD3">
            <w:pPr>
              <w:pStyle w:val="NormalWeb"/>
              <w:jc w:val="both"/>
              <w:rPr>
                <w:color w:val="000000"/>
              </w:rPr>
            </w:pPr>
            <w:r w:rsidRPr="006A63BC">
              <w:rPr>
                <w:color w:val="000000"/>
              </w:rPr>
              <w:t xml:space="preserve">           </w:t>
            </w:r>
            <w:proofErr w:type="gramStart"/>
            <w:r w:rsidRPr="006A63BC">
              <w:rPr>
                <w:color w:val="000000"/>
              </w:rPr>
              <w:t>Ahır gübresinde azot kaybını engellemek içim kimyasal koruyucular karıştırılarak gübrenin etkisi artırılabildiği, Güçlü asitlerin kalsiyum tuzlarından olan kalsiyum sülfat, kalsiyum klorür ve kalsiyum nitrat koruyucu madde olarak değer taşıdığı ve gübre ile karıştırılınca azot kaybının önlendiği yapılan çalışmadan anlaşılmış, önergeye konu olan hayvansal gübreler ve bu husustaki çalışmalar aşağıdaki gibi özetlenmiştir.</w:t>
            </w:r>
            <w:proofErr w:type="gramEnd"/>
          </w:p>
          <w:p w:rsidR="006A63BC" w:rsidRPr="006A63BC" w:rsidRDefault="006A63BC" w:rsidP="00891DD3">
            <w:pPr>
              <w:pStyle w:val="NormalWeb"/>
              <w:jc w:val="both"/>
              <w:rPr>
                <w:color w:val="000000"/>
              </w:rPr>
            </w:pPr>
            <w:r w:rsidRPr="006A63BC">
              <w:rPr>
                <w:color w:val="000000"/>
              </w:rPr>
              <w:t xml:space="preserve">         İlimizde büyük mandıralar haricinde, Köylerde küçük çapta yapılan hayvanlara ait gübrelerin biriktirilerek tarım arazilerinde veya yakıt olarak kullanıldığı, Büyük çaplı mandıralarda ise teknolojiden yararlanılarak tarım arazilerinde kullanıldığı, gübrelerden kaynaklı olarak oluşan sinek ve haşerelerle ilgili olarak İl Özel İdaresi ve Muhtarlıklarla birlikte ilaçlamaların gerçekleştirildiği yapılan çalışmadan anlaşılmıştır.</w:t>
            </w:r>
          </w:p>
          <w:p w:rsidR="006A63BC" w:rsidRPr="006A63BC" w:rsidRDefault="006A63BC" w:rsidP="00891DD3">
            <w:pPr>
              <w:pStyle w:val="paragraph"/>
              <w:spacing w:before="0" w:beforeAutospacing="0" w:after="0" w:afterAutospacing="0"/>
              <w:jc w:val="both"/>
              <w:textAlignment w:val="baseline"/>
            </w:pPr>
            <w:r w:rsidRPr="006A63BC">
              <w:t xml:space="preserve">      5302 Sayıla yasa kapsamında yapılan bilgi ve denetim amaçlı çalışmaya ait rapor İl Genel Meclisinin bilgilerinize arz olunur.</w:t>
            </w:r>
          </w:p>
          <w:p w:rsidR="006A63BC" w:rsidRPr="006A63BC" w:rsidRDefault="006A63BC" w:rsidP="00891DD3">
            <w:pPr>
              <w:pStyle w:val="ListeParagraf"/>
              <w:ind w:left="0"/>
              <w:jc w:val="both"/>
            </w:pPr>
          </w:p>
          <w:p w:rsidR="006A63BC" w:rsidRPr="006A63BC" w:rsidRDefault="006A63BC" w:rsidP="00891DD3">
            <w:pPr>
              <w:pStyle w:val="ListeParagraf"/>
              <w:ind w:left="0"/>
              <w:jc w:val="both"/>
            </w:pPr>
          </w:p>
          <w:p w:rsidR="006A63BC" w:rsidRPr="006A63BC" w:rsidRDefault="006A63BC" w:rsidP="00891DD3">
            <w:pPr>
              <w:pStyle w:val="ListeParagraf"/>
              <w:ind w:left="0"/>
              <w:jc w:val="both"/>
            </w:pPr>
          </w:p>
          <w:p w:rsidR="006A63BC" w:rsidRPr="006A63BC" w:rsidRDefault="006A63BC" w:rsidP="00891DD3">
            <w:pPr>
              <w:pStyle w:val="ListeParagraf"/>
              <w:ind w:left="0"/>
              <w:jc w:val="both"/>
            </w:pPr>
            <w:r w:rsidRPr="006A63BC">
              <w:t xml:space="preserve">      Rıza USLU                                                 Alper ÖZGÜ                            İlyas CANÖZ</w:t>
            </w:r>
          </w:p>
          <w:p w:rsidR="006A63BC" w:rsidRPr="006A63BC" w:rsidRDefault="006A63BC" w:rsidP="00891DD3">
            <w:pPr>
              <w:pStyle w:val="ListeParagraf"/>
              <w:ind w:left="0"/>
              <w:jc w:val="both"/>
            </w:pPr>
            <w:r w:rsidRPr="006A63BC">
              <w:t xml:space="preserve">     Komisyon Başkanı                                      Başkan Vekili                              Sözcü</w:t>
            </w:r>
          </w:p>
          <w:p w:rsidR="006A63BC" w:rsidRPr="006A63BC" w:rsidRDefault="006A63BC" w:rsidP="00891DD3">
            <w:pPr>
              <w:pStyle w:val="ListeParagraf"/>
              <w:ind w:left="0"/>
              <w:jc w:val="both"/>
            </w:pPr>
          </w:p>
          <w:p w:rsidR="006A63BC" w:rsidRPr="006A63BC" w:rsidRDefault="006A63BC" w:rsidP="00891DD3">
            <w:pPr>
              <w:pStyle w:val="ListeParagraf"/>
              <w:ind w:left="0"/>
              <w:jc w:val="both"/>
            </w:pPr>
            <w:r w:rsidRPr="006A63BC">
              <w:t xml:space="preserve">     </w:t>
            </w:r>
          </w:p>
          <w:p w:rsidR="006A63BC" w:rsidRPr="006A63BC" w:rsidRDefault="006A63BC" w:rsidP="00891DD3">
            <w:pPr>
              <w:pStyle w:val="ListeParagraf"/>
              <w:ind w:left="0"/>
              <w:jc w:val="both"/>
            </w:pPr>
          </w:p>
          <w:p w:rsidR="006A63BC" w:rsidRPr="006A63BC" w:rsidRDefault="006A63BC" w:rsidP="00891DD3">
            <w:pPr>
              <w:pStyle w:val="ListeParagraf"/>
              <w:ind w:left="0"/>
              <w:jc w:val="both"/>
            </w:pPr>
          </w:p>
          <w:p w:rsidR="006A63BC" w:rsidRPr="006A63BC" w:rsidRDefault="006A63BC" w:rsidP="00891DD3">
            <w:pPr>
              <w:pStyle w:val="ListeParagraf"/>
              <w:ind w:left="0"/>
              <w:jc w:val="both"/>
            </w:pPr>
          </w:p>
          <w:p w:rsidR="006A63BC" w:rsidRPr="006A63BC" w:rsidRDefault="006A63BC" w:rsidP="00891DD3">
            <w:pPr>
              <w:pStyle w:val="ListeParagraf"/>
              <w:ind w:left="0"/>
              <w:jc w:val="both"/>
            </w:pPr>
          </w:p>
          <w:p w:rsidR="006A63BC" w:rsidRPr="006A63BC" w:rsidRDefault="006A63BC" w:rsidP="00891DD3">
            <w:pPr>
              <w:pStyle w:val="ListeParagraf"/>
              <w:ind w:left="0"/>
              <w:jc w:val="both"/>
            </w:pPr>
          </w:p>
          <w:p w:rsidR="006A63BC" w:rsidRPr="006A63BC" w:rsidRDefault="006A63BC" w:rsidP="00891DD3">
            <w:pPr>
              <w:pStyle w:val="ListeParagraf"/>
              <w:ind w:left="0"/>
              <w:jc w:val="both"/>
            </w:pPr>
            <w:r w:rsidRPr="006A63BC">
              <w:t xml:space="preserve">    Nuri KÖKSOY                                                                                             Tarık KAYA</w:t>
            </w:r>
          </w:p>
          <w:p w:rsidR="006A63BC" w:rsidRPr="006A63BC" w:rsidRDefault="006A63BC" w:rsidP="00891DD3">
            <w:pPr>
              <w:pStyle w:val="ListeParagraf"/>
              <w:ind w:left="0"/>
              <w:jc w:val="both"/>
            </w:pPr>
            <w:r w:rsidRPr="006A63BC">
              <w:t xml:space="preserve">            Üye                                                                                                              </w:t>
            </w:r>
            <w:proofErr w:type="spellStart"/>
            <w:r w:rsidRPr="006A63BC">
              <w:t>Üye</w:t>
            </w:r>
            <w:proofErr w:type="spellEnd"/>
          </w:p>
          <w:p w:rsidR="006A63BC" w:rsidRPr="006A63BC" w:rsidRDefault="006A63BC" w:rsidP="00891DD3">
            <w:pPr>
              <w:pStyle w:val="ListeParagraf"/>
              <w:ind w:left="0"/>
              <w:jc w:val="both"/>
            </w:pPr>
          </w:p>
          <w:p w:rsidR="006A63BC" w:rsidRPr="006A63BC" w:rsidRDefault="006A63BC" w:rsidP="00891DD3">
            <w:pPr>
              <w:pStyle w:val="ListeParagraf"/>
              <w:ind w:left="0"/>
              <w:jc w:val="both"/>
              <w:rPr>
                <w:b/>
              </w:rPr>
            </w:pPr>
          </w:p>
          <w:p w:rsidR="006A63BC" w:rsidRPr="006A63BC" w:rsidRDefault="006A63BC" w:rsidP="00891DD3">
            <w:pPr>
              <w:pStyle w:val="ListeParagraf"/>
              <w:ind w:left="0"/>
              <w:jc w:val="both"/>
              <w:rPr>
                <w:b/>
              </w:rPr>
            </w:pPr>
          </w:p>
          <w:p w:rsidR="006A63BC" w:rsidRPr="006A63BC" w:rsidRDefault="006A63BC" w:rsidP="00891DD3">
            <w:pPr>
              <w:pStyle w:val="ListeParagraf"/>
              <w:ind w:left="0"/>
              <w:jc w:val="both"/>
              <w:rPr>
                <w:b/>
              </w:rPr>
            </w:pPr>
          </w:p>
          <w:p w:rsidR="006A63BC" w:rsidRPr="006A63BC" w:rsidRDefault="006A63BC" w:rsidP="00891DD3">
            <w:pPr>
              <w:pStyle w:val="ListeParagraf"/>
              <w:ind w:left="0"/>
              <w:jc w:val="both"/>
              <w:rPr>
                <w:b/>
              </w:rPr>
            </w:pPr>
          </w:p>
          <w:p w:rsidR="006A63BC" w:rsidRPr="006A63BC" w:rsidRDefault="006A63BC" w:rsidP="00891DD3">
            <w:pPr>
              <w:pStyle w:val="ListeParagraf"/>
              <w:ind w:left="0"/>
              <w:jc w:val="both"/>
              <w:rPr>
                <w:b/>
              </w:rPr>
            </w:pPr>
          </w:p>
          <w:p w:rsidR="006A63BC" w:rsidRPr="006A63BC" w:rsidRDefault="006A63BC" w:rsidP="00891DD3">
            <w:pPr>
              <w:pStyle w:val="ListeParagraf"/>
              <w:ind w:left="0"/>
              <w:jc w:val="both"/>
              <w:rPr>
                <w:b/>
              </w:rPr>
            </w:pPr>
          </w:p>
        </w:tc>
      </w:tr>
    </w:tbl>
    <w:p w:rsidR="003F6A30" w:rsidRPr="006A63BC" w:rsidRDefault="003F6A30"/>
    <w:sectPr w:rsidR="003F6A30" w:rsidRPr="006A63BC" w:rsidSect="006A63BC">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7F"/>
    <w:rsid w:val="003F6A30"/>
    <w:rsid w:val="006A63BC"/>
    <w:rsid w:val="00D45AD7"/>
    <w:rsid w:val="00D85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3BC"/>
    <w:pPr>
      <w:ind w:left="720"/>
      <w:contextualSpacing/>
    </w:pPr>
  </w:style>
  <w:style w:type="paragraph" w:styleId="stbilgi">
    <w:name w:val="header"/>
    <w:basedOn w:val="Normal"/>
    <w:link w:val="stbilgiChar"/>
    <w:unhideWhenUsed/>
    <w:rsid w:val="006A63BC"/>
    <w:pPr>
      <w:tabs>
        <w:tab w:val="center" w:pos="4536"/>
        <w:tab w:val="right" w:pos="9072"/>
      </w:tabs>
    </w:pPr>
  </w:style>
  <w:style w:type="character" w:customStyle="1" w:styleId="stbilgiChar">
    <w:name w:val="Üstbilgi Char"/>
    <w:basedOn w:val="VarsaylanParagrafYazTipi"/>
    <w:link w:val="stbilgi"/>
    <w:rsid w:val="006A63B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A63BC"/>
    <w:pPr>
      <w:spacing w:before="100" w:beforeAutospacing="1" w:after="100" w:afterAutospacing="1"/>
    </w:pPr>
  </w:style>
  <w:style w:type="paragraph" w:customStyle="1" w:styleId="paragraph">
    <w:name w:val="paragraph"/>
    <w:basedOn w:val="Normal"/>
    <w:rsid w:val="006A63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3BC"/>
    <w:pPr>
      <w:ind w:left="720"/>
      <w:contextualSpacing/>
    </w:pPr>
  </w:style>
  <w:style w:type="paragraph" w:styleId="stbilgi">
    <w:name w:val="header"/>
    <w:basedOn w:val="Normal"/>
    <w:link w:val="stbilgiChar"/>
    <w:unhideWhenUsed/>
    <w:rsid w:val="006A63BC"/>
    <w:pPr>
      <w:tabs>
        <w:tab w:val="center" w:pos="4536"/>
        <w:tab w:val="right" w:pos="9072"/>
      </w:tabs>
    </w:pPr>
  </w:style>
  <w:style w:type="character" w:customStyle="1" w:styleId="stbilgiChar">
    <w:name w:val="Üstbilgi Char"/>
    <w:basedOn w:val="VarsaylanParagrafYazTipi"/>
    <w:link w:val="stbilgi"/>
    <w:rsid w:val="006A63B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A63BC"/>
    <w:pPr>
      <w:spacing w:before="100" w:beforeAutospacing="1" w:after="100" w:afterAutospacing="1"/>
    </w:pPr>
  </w:style>
  <w:style w:type="paragraph" w:customStyle="1" w:styleId="paragraph">
    <w:name w:val="paragraph"/>
    <w:basedOn w:val="Normal"/>
    <w:rsid w:val="006A63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2023-02-09T06:51:00Z</dcterms:created>
  <dcterms:modified xsi:type="dcterms:W3CDTF">2023-02-09T06:53:00Z</dcterms:modified>
</cp:coreProperties>
</file>