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E1" w:rsidRPr="0066575A" w:rsidRDefault="009606E1" w:rsidP="009606E1">
      <w:pPr>
        <w:tabs>
          <w:tab w:val="left" w:pos="3285"/>
        </w:tabs>
        <w:jc w:val="center"/>
        <w:rPr>
          <w:b/>
        </w:rPr>
      </w:pPr>
      <w:r w:rsidRPr="0066575A">
        <w:rPr>
          <w:b/>
        </w:rPr>
        <w:t>T.C</w:t>
      </w:r>
      <w:r w:rsidR="006B2793" w:rsidRPr="0066575A">
        <w:rPr>
          <w:b/>
        </w:rPr>
        <w:t>.</w:t>
      </w:r>
    </w:p>
    <w:p w:rsidR="009606E1" w:rsidRPr="0066575A" w:rsidRDefault="009606E1" w:rsidP="009606E1">
      <w:pPr>
        <w:tabs>
          <w:tab w:val="left" w:pos="3285"/>
        </w:tabs>
        <w:jc w:val="center"/>
        <w:rPr>
          <w:b/>
        </w:rPr>
      </w:pPr>
      <w:r w:rsidRPr="0066575A">
        <w:rPr>
          <w:b/>
        </w:rPr>
        <w:t>KIRIKKALE İL ÖZEL İDARESİ</w:t>
      </w:r>
    </w:p>
    <w:p w:rsidR="009606E1" w:rsidRPr="0066575A" w:rsidRDefault="009606E1" w:rsidP="009606E1">
      <w:pPr>
        <w:tabs>
          <w:tab w:val="left" w:pos="3285"/>
        </w:tabs>
        <w:jc w:val="center"/>
        <w:rPr>
          <w:b/>
        </w:rPr>
      </w:pPr>
      <w:r w:rsidRPr="0066575A">
        <w:rPr>
          <w:b/>
        </w:rPr>
        <w:t xml:space="preserve">İL GENEL MECLİSİ </w:t>
      </w:r>
    </w:p>
    <w:p w:rsidR="009606E1" w:rsidRPr="0066575A" w:rsidRDefault="009606E1" w:rsidP="009606E1">
      <w:pPr>
        <w:tabs>
          <w:tab w:val="left" w:pos="3285"/>
        </w:tabs>
        <w:jc w:val="center"/>
        <w:rPr>
          <w:b/>
        </w:rPr>
      </w:pPr>
      <w:r w:rsidRPr="0066575A">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606E1" w:rsidRPr="0066575A" w:rsidTr="00553CC0">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9606E1" w:rsidRPr="0066575A" w:rsidRDefault="009606E1" w:rsidP="00450FBB">
            <w:pPr>
              <w:tabs>
                <w:tab w:val="center" w:pos="4536"/>
                <w:tab w:val="right" w:pos="9072"/>
              </w:tabs>
              <w:rPr>
                <w:b/>
              </w:rPr>
            </w:pPr>
            <w:r w:rsidRPr="0066575A">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E8562B" w:rsidRDefault="00553CC0" w:rsidP="00450FBB">
            <w:pPr>
              <w:tabs>
                <w:tab w:val="center" w:pos="4536"/>
                <w:tab w:val="right" w:pos="9072"/>
              </w:tabs>
            </w:pPr>
            <w:r w:rsidRPr="00E8562B">
              <w:t>Yunus PEHLİVANLI</w:t>
            </w:r>
          </w:p>
        </w:tc>
      </w:tr>
      <w:tr w:rsidR="009606E1" w:rsidRPr="0066575A" w:rsidTr="00553CC0">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9606E1" w:rsidRPr="0066575A" w:rsidRDefault="009606E1" w:rsidP="00450FBB">
            <w:pPr>
              <w:tabs>
                <w:tab w:val="center" w:pos="4536"/>
                <w:tab w:val="right" w:pos="9072"/>
              </w:tabs>
              <w:rPr>
                <w:b/>
              </w:rPr>
            </w:pPr>
            <w:r w:rsidRPr="0066575A">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E8562B" w:rsidRDefault="00553CC0" w:rsidP="00450FBB">
            <w:pPr>
              <w:tabs>
                <w:tab w:val="center" w:pos="4536"/>
                <w:tab w:val="right" w:pos="9072"/>
              </w:tabs>
            </w:pPr>
            <w:proofErr w:type="spellStart"/>
            <w:r w:rsidRPr="00E8562B">
              <w:t>M.Kürşad</w:t>
            </w:r>
            <w:proofErr w:type="spellEnd"/>
            <w:r w:rsidRPr="00E8562B">
              <w:t xml:space="preserve"> ÇİÇEK</w:t>
            </w:r>
          </w:p>
        </w:tc>
      </w:tr>
      <w:tr w:rsidR="009606E1" w:rsidRPr="0066575A" w:rsidTr="00553CC0">
        <w:trPr>
          <w:trHeight w:val="262"/>
        </w:trPr>
        <w:tc>
          <w:tcPr>
            <w:tcW w:w="3369" w:type="dxa"/>
            <w:tcBorders>
              <w:top w:val="single" w:sz="4" w:space="0" w:color="auto"/>
              <w:left w:val="single" w:sz="4" w:space="0" w:color="auto"/>
              <w:bottom w:val="single" w:sz="4" w:space="0" w:color="auto"/>
              <w:right w:val="single" w:sz="4" w:space="0" w:color="auto"/>
            </w:tcBorders>
            <w:vAlign w:val="center"/>
          </w:tcPr>
          <w:p w:rsidR="009606E1" w:rsidRPr="0066575A" w:rsidRDefault="009606E1" w:rsidP="00450FBB">
            <w:pPr>
              <w:tabs>
                <w:tab w:val="center" w:pos="4536"/>
                <w:tab w:val="right" w:pos="9072"/>
              </w:tabs>
              <w:rPr>
                <w:b/>
              </w:rPr>
            </w:pPr>
            <w:r w:rsidRPr="0066575A">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606E1" w:rsidRPr="00E8562B" w:rsidRDefault="00553CC0" w:rsidP="00450FBB">
            <w:pPr>
              <w:tabs>
                <w:tab w:val="center" w:pos="4536"/>
                <w:tab w:val="right" w:pos="9072"/>
              </w:tabs>
            </w:pPr>
            <w:proofErr w:type="spellStart"/>
            <w:r w:rsidRPr="00E8562B">
              <w:t>M.Kürşat</w:t>
            </w:r>
            <w:proofErr w:type="spellEnd"/>
            <w:r w:rsidRPr="00E8562B">
              <w:t xml:space="preserve"> AVAN</w:t>
            </w:r>
            <w:r w:rsidR="006175CD" w:rsidRPr="00E8562B">
              <w:t>, Tarık KAYA, Selahattin GÜVEN</w:t>
            </w:r>
          </w:p>
        </w:tc>
      </w:tr>
      <w:tr w:rsidR="009606E1" w:rsidRPr="0066575A" w:rsidTr="00450FBB">
        <w:tc>
          <w:tcPr>
            <w:tcW w:w="3369" w:type="dxa"/>
            <w:tcBorders>
              <w:top w:val="single" w:sz="4" w:space="0" w:color="auto"/>
              <w:left w:val="single" w:sz="4" w:space="0" w:color="auto"/>
              <w:bottom w:val="single" w:sz="4" w:space="0" w:color="auto"/>
              <w:right w:val="single" w:sz="4" w:space="0" w:color="auto"/>
            </w:tcBorders>
            <w:hideMark/>
          </w:tcPr>
          <w:p w:rsidR="009606E1" w:rsidRPr="0066575A" w:rsidRDefault="009606E1" w:rsidP="00450FBB">
            <w:pPr>
              <w:tabs>
                <w:tab w:val="left" w:pos="3285"/>
              </w:tabs>
              <w:rPr>
                <w:b/>
              </w:rPr>
            </w:pPr>
            <w:r w:rsidRPr="0066575A">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9606E1" w:rsidRPr="00E8562B" w:rsidRDefault="00A653D0" w:rsidP="00A653D0">
            <w:pPr>
              <w:tabs>
                <w:tab w:val="left" w:pos="3285"/>
              </w:tabs>
            </w:pPr>
            <w:r>
              <w:t>05</w:t>
            </w:r>
            <w:r w:rsidR="009606E1" w:rsidRPr="00E8562B">
              <w:t>.0</w:t>
            </w:r>
            <w:r>
              <w:t>9</w:t>
            </w:r>
            <w:r w:rsidR="009606E1" w:rsidRPr="00E8562B">
              <w:t>.2023</w:t>
            </w:r>
          </w:p>
        </w:tc>
      </w:tr>
      <w:tr w:rsidR="009606E1" w:rsidRPr="0066575A" w:rsidTr="00553CC0">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9606E1" w:rsidRPr="0066575A" w:rsidRDefault="009606E1" w:rsidP="00450FBB">
            <w:pPr>
              <w:tabs>
                <w:tab w:val="left" w:pos="3285"/>
              </w:tabs>
              <w:rPr>
                <w:b/>
              </w:rPr>
            </w:pPr>
            <w:r w:rsidRPr="0066575A">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B25C0" w:rsidRPr="00E8562B" w:rsidRDefault="00A653D0" w:rsidP="00450FBB">
            <w:pPr>
              <w:tabs>
                <w:tab w:val="left" w:pos="3285"/>
              </w:tabs>
              <w:contextualSpacing/>
              <w:jc w:val="both"/>
            </w:pPr>
            <w:r>
              <w:t>Okul Binalarında deprem testleri</w:t>
            </w:r>
          </w:p>
        </w:tc>
      </w:tr>
      <w:tr w:rsidR="009606E1" w:rsidRPr="0066575A" w:rsidTr="00450FBB">
        <w:tc>
          <w:tcPr>
            <w:tcW w:w="3369" w:type="dxa"/>
            <w:tcBorders>
              <w:top w:val="single" w:sz="4" w:space="0" w:color="auto"/>
              <w:left w:val="single" w:sz="4" w:space="0" w:color="auto"/>
              <w:bottom w:val="single" w:sz="4" w:space="0" w:color="auto"/>
              <w:right w:val="single" w:sz="4" w:space="0" w:color="auto"/>
            </w:tcBorders>
            <w:hideMark/>
          </w:tcPr>
          <w:p w:rsidR="009606E1" w:rsidRPr="0066575A" w:rsidRDefault="009606E1" w:rsidP="00450FBB">
            <w:pPr>
              <w:tabs>
                <w:tab w:val="left" w:pos="3285"/>
              </w:tabs>
              <w:rPr>
                <w:b/>
              </w:rPr>
            </w:pPr>
            <w:r w:rsidRPr="0066575A">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606E1" w:rsidRPr="00E8562B" w:rsidRDefault="003B074B" w:rsidP="00A653D0">
            <w:pPr>
              <w:tabs>
                <w:tab w:val="left" w:pos="3285"/>
              </w:tabs>
              <w:contextualSpacing/>
            </w:pPr>
            <w:r w:rsidRPr="00E8562B">
              <w:t>05</w:t>
            </w:r>
            <w:r w:rsidR="009606E1" w:rsidRPr="00E8562B">
              <w:t>.</w:t>
            </w:r>
            <w:r w:rsidR="00A653D0">
              <w:t>09</w:t>
            </w:r>
            <w:bookmarkStart w:id="0" w:name="_GoBack"/>
            <w:bookmarkEnd w:id="0"/>
            <w:r w:rsidR="009606E1" w:rsidRPr="00E8562B">
              <w:t>.2023</w:t>
            </w:r>
          </w:p>
        </w:tc>
      </w:tr>
    </w:tbl>
    <w:p w:rsidR="009606E1" w:rsidRPr="0066575A" w:rsidRDefault="009606E1" w:rsidP="009606E1">
      <w:pPr>
        <w:tabs>
          <w:tab w:val="left" w:pos="3285"/>
        </w:tabs>
        <w:jc w:val="center"/>
        <w:rPr>
          <w:b/>
        </w:rPr>
      </w:pPr>
      <w:r w:rsidRPr="0066575A">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606E1" w:rsidRPr="0066575A" w:rsidTr="009606E1">
        <w:trPr>
          <w:trHeight w:val="11276"/>
        </w:trPr>
        <w:tc>
          <w:tcPr>
            <w:tcW w:w="9998" w:type="dxa"/>
            <w:tcBorders>
              <w:top w:val="single" w:sz="4" w:space="0" w:color="auto"/>
              <w:left w:val="single" w:sz="4" w:space="0" w:color="auto"/>
              <w:bottom w:val="single" w:sz="4" w:space="0" w:color="auto"/>
              <w:right w:val="single" w:sz="4" w:space="0" w:color="auto"/>
            </w:tcBorders>
          </w:tcPr>
          <w:p w:rsidR="00E8562B" w:rsidRDefault="009606E1" w:rsidP="003B074B">
            <w:pPr>
              <w:pStyle w:val="GvdeMetni"/>
              <w:jc w:val="both"/>
              <w:rPr>
                <w:rFonts w:ascii="Times New Roman" w:hAnsi="Times New Roman" w:cs="Times New Roman"/>
                <w:b w:val="0"/>
                <w:sz w:val="24"/>
                <w:szCs w:val="24"/>
              </w:rPr>
            </w:pPr>
            <w:r w:rsidRPr="0066575A">
              <w:rPr>
                <w:rFonts w:ascii="Times New Roman" w:hAnsi="Times New Roman" w:cs="Times New Roman"/>
                <w:b w:val="0"/>
                <w:sz w:val="24"/>
                <w:szCs w:val="24"/>
              </w:rPr>
              <w:t xml:space="preserve">       </w:t>
            </w:r>
            <w:r w:rsidR="003B074B" w:rsidRPr="0066575A">
              <w:rPr>
                <w:rFonts w:ascii="Times New Roman" w:hAnsi="Times New Roman" w:cs="Times New Roman"/>
                <w:b w:val="0"/>
                <w:sz w:val="24"/>
                <w:szCs w:val="24"/>
              </w:rPr>
              <w:t xml:space="preserve"> </w:t>
            </w:r>
          </w:p>
          <w:p w:rsidR="00A653D0" w:rsidRPr="00A653D0" w:rsidRDefault="00E8562B" w:rsidP="00A653D0">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A653D0" w:rsidRPr="00A653D0">
              <w:rPr>
                <w:rFonts w:ascii="Times New Roman" w:hAnsi="Times New Roman" w:cs="Times New Roman"/>
                <w:b w:val="0"/>
                <w:sz w:val="24"/>
                <w:szCs w:val="24"/>
              </w:rPr>
              <w:t>İl Genel Meclisi Üyelerimiz tarafından verilen bir önerge ile: “Ülkemizde ve başka Ülkelerde, zaman zaman yaşanan depremlerde, binaların depreme dayanaklı yapıldığı takdirde can ve mal kaybının çok az olduğu ya da hiç olmadığı görülmekte olduğu bu kapsamda; İlimiz merkezindeki ve İlçelerimizdeki okullarda bu anlamda depreme dayanaklılık testlerinin yapılıp- yapılmadığı?</w:t>
            </w:r>
            <w:r w:rsidR="00A653D0">
              <w:rPr>
                <w:rFonts w:ascii="Times New Roman" w:hAnsi="Times New Roman" w:cs="Times New Roman"/>
                <w:b w:val="0"/>
                <w:sz w:val="24"/>
                <w:szCs w:val="24"/>
              </w:rPr>
              <w:t xml:space="preserve"> </w:t>
            </w:r>
            <w:r w:rsidR="00A653D0" w:rsidRPr="00A653D0">
              <w:rPr>
                <w:rFonts w:ascii="Times New Roman" w:hAnsi="Times New Roman" w:cs="Times New Roman"/>
                <w:b w:val="0"/>
                <w:sz w:val="24"/>
                <w:szCs w:val="24"/>
              </w:rPr>
              <w:t>Testler sonunda riskli çıkan okul binaları varsa bunların kaç tane olduğu?</w:t>
            </w:r>
            <w:r w:rsidR="00A653D0">
              <w:rPr>
                <w:rFonts w:ascii="Times New Roman" w:hAnsi="Times New Roman" w:cs="Times New Roman"/>
                <w:b w:val="0"/>
                <w:sz w:val="24"/>
                <w:szCs w:val="24"/>
              </w:rPr>
              <w:t xml:space="preserve"> </w:t>
            </w:r>
            <w:r w:rsidR="00A653D0" w:rsidRPr="00A653D0">
              <w:rPr>
                <w:rFonts w:ascii="Times New Roman" w:hAnsi="Times New Roman" w:cs="Times New Roman"/>
                <w:b w:val="0"/>
                <w:sz w:val="24"/>
                <w:szCs w:val="24"/>
              </w:rPr>
              <w:t xml:space="preserve">Ve bu binalara ne gibi işlem yapıldığı?” Hususlarında Komisyon çalışması yapılarak İl Genel Meclisinin bilgilendirilmesi istenmiştir. Komisyonumuz </w:t>
            </w:r>
            <w:r w:rsidR="00A653D0">
              <w:rPr>
                <w:rFonts w:ascii="Times New Roman" w:hAnsi="Times New Roman" w:cs="Times New Roman"/>
                <w:b w:val="0"/>
                <w:sz w:val="24"/>
                <w:szCs w:val="24"/>
              </w:rPr>
              <w:t xml:space="preserve">7-8-11-12-13 Eylül 2023 </w:t>
            </w:r>
            <w:r w:rsidR="00A653D0" w:rsidRPr="00A653D0">
              <w:rPr>
                <w:rFonts w:ascii="Times New Roman" w:hAnsi="Times New Roman" w:cs="Times New Roman"/>
                <w:b w:val="0"/>
                <w:sz w:val="24"/>
                <w:szCs w:val="24"/>
              </w:rPr>
              <w:t>tarihleri arasında çalışarak aşağıdaki raporu hazırlamıştır.</w:t>
            </w:r>
          </w:p>
          <w:p w:rsidR="00A653D0" w:rsidRPr="00A653D0" w:rsidRDefault="00A653D0" w:rsidP="00A653D0">
            <w:pPr>
              <w:pStyle w:val="GvdeMetni"/>
              <w:jc w:val="both"/>
              <w:rPr>
                <w:rFonts w:ascii="Times New Roman" w:hAnsi="Times New Roman" w:cs="Times New Roman"/>
                <w:b w:val="0"/>
                <w:sz w:val="24"/>
                <w:szCs w:val="24"/>
              </w:rPr>
            </w:pPr>
            <w:r w:rsidRPr="00A653D0">
              <w:rPr>
                <w:rFonts w:ascii="Times New Roman" w:hAnsi="Times New Roman" w:cs="Times New Roman"/>
                <w:b w:val="0"/>
                <w:sz w:val="24"/>
                <w:szCs w:val="24"/>
              </w:rPr>
              <w:t xml:space="preserve">6 Şubat 2023 tarihinde meydana gelen depremler </w:t>
            </w:r>
            <w:proofErr w:type="gramStart"/>
            <w:r w:rsidRPr="00A653D0">
              <w:rPr>
                <w:rFonts w:ascii="Times New Roman" w:hAnsi="Times New Roman" w:cs="Times New Roman"/>
                <w:b w:val="0"/>
                <w:sz w:val="24"/>
                <w:szCs w:val="24"/>
              </w:rPr>
              <w:t>ile;</w:t>
            </w:r>
            <w:proofErr w:type="gramEnd"/>
            <w:r w:rsidRPr="00A653D0">
              <w:rPr>
                <w:rFonts w:ascii="Times New Roman" w:hAnsi="Times New Roman" w:cs="Times New Roman"/>
                <w:b w:val="0"/>
                <w:sz w:val="24"/>
                <w:szCs w:val="24"/>
              </w:rPr>
              <w:t xml:space="preserve"> başta Adıyaman, Kahramanmaraş, Gaziantep, Malatya, Hatay, Kilis, Osmaniye, Adana illeri olmak üzere 10 ilimizde yıkıcı etki oluşturdu. Bunun yanında Türkiye’nin dışında başta Suriye olmak üzere Kıbrıs, Irak, İsrail, Ürdün, İran ve Mısır'ın da yer aldığı yaklaşık 350.000 km2 </w:t>
            </w:r>
            <w:proofErr w:type="spellStart"/>
            <w:r w:rsidRPr="00A653D0">
              <w:rPr>
                <w:rFonts w:ascii="Times New Roman" w:hAnsi="Times New Roman" w:cs="Times New Roman"/>
                <w:b w:val="0"/>
                <w:sz w:val="24"/>
                <w:szCs w:val="24"/>
              </w:rPr>
              <w:t>lik</w:t>
            </w:r>
            <w:proofErr w:type="spellEnd"/>
            <w:r w:rsidRPr="00A653D0">
              <w:rPr>
                <w:rFonts w:ascii="Times New Roman" w:hAnsi="Times New Roman" w:cs="Times New Roman"/>
                <w:b w:val="0"/>
                <w:sz w:val="24"/>
                <w:szCs w:val="24"/>
              </w:rPr>
              <w:t xml:space="preserve"> bir alanda artarda yaşanan bu iki depremin etkilerinin hissedildiği belirlenmiştir.     </w:t>
            </w:r>
          </w:p>
          <w:p w:rsidR="00A653D0" w:rsidRPr="00A653D0" w:rsidRDefault="00A653D0" w:rsidP="00A653D0">
            <w:pPr>
              <w:pStyle w:val="GvdeMetni"/>
              <w:jc w:val="both"/>
              <w:rPr>
                <w:rFonts w:ascii="Times New Roman" w:hAnsi="Times New Roman" w:cs="Times New Roman"/>
                <w:b w:val="0"/>
                <w:sz w:val="24"/>
                <w:szCs w:val="24"/>
              </w:rPr>
            </w:pPr>
            <w:r w:rsidRPr="00A653D0">
              <w:rPr>
                <w:rFonts w:ascii="Times New Roman" w:hAnsi="Times New Roman" w:cs="Times New Roman"/>
                <w:b w:val="0"/>
                <w:sz w:val="24"/>
                <w:szCs w:val="24"/>
              </w:rPr>
              <w:t>Bu deprem ülkemizde birçok şehirde yaklaşık 14 milyon insanın yakından etkilenmesine, 50.096 kişinin ölmesine 107.094 kişinin yaralanmasına ve deprem bölgesine yapılan tüm destek ve harcamalarla ile milli gelir azalması nedeniyle toplam 351 milyar liralık kayıp oluşmasına sebep olmuştur.</w:t>
            </w:r>
          </w:p>
          <w:p w:rsidR="00A653D0" w:rsidRPr="00A653D0" w:rsidRDefault="00A653D0" w:rsidP="00A653D0">
            <w:pPr>
              <w:pStyle w:val="GvdeMetni"/>
              <w:jc w:val="both"/>
              <w:rPr>
                <w:rFonts w:ascii="Times New Roman" w:hAnsi="Times New Roman" w:cs="Times New Roman"/>
                <w:b w:val="0"/>
                <w:sz w:val="24"/>
                <w:szCs w:val="24"/>
              </w:rPr>
            </w:pPr>
            <w:r w:rsidRPr="00A653D0">
              <w:rPr>
                <w:rFonts w:ascii="Times New Roman" w:hAnsi="Times New Roman" w:cs="Times New Roman"/>
                <w:b w:val="0"/>
                <w:sz w:val="24"/>
                <w:szCs w:val="24"/>
              </w:rPr>
              <w:t xml:space="preserve">Gerek daha önce ülkemizde yaşanmış depremler gerekse 6 Şubat 2023’te yaşanmış depremler, özel konutlarda ve binalarda olduğu gibi kamu binaları ile okul binalarının depreme dayanıklılık konusunun ne kadar önemli olduğunu bir kez daha göstermiştir. </w:t>
            </w:r>
          </w:p>
          <w:p w:rsidR="00A653D0" w:rsidRPr="00A653D0" w:rsidRDefault="00A653D0" w:rsidP="00A653D0">
            <w:pPr>
              <w:pStyle w:val="GvdeMetni"/>
              <w:jc w:val="both"/>
              <w:rPr>
                <w:rFonts w:ascii="Times New Roman" w:hAnsi="Times New Roman" w:cs="Times New Roman"/>
                <w:b w:val="0"/>
                <w:sz w:val="24"/>
                <w:szCs w:val="24"/>
              </w:rPr>
            </w:pPr>
            <w:r w:rsidRPr="00A653D0">
              <w:rPr>
                <w:rFonts w:ascii="Times New Roman" w:hAnsi="Times New Roman" w:cs="Times New Roman"/>
                <w:b w:val="0"/>
                <w:sz w:val="24"/>
                <w:szCs w:val="24"/>
              </w:rPr>
              <w:t>Tüm şehirlerimizde olduğu gibi ilimizde de kamu binalarında ve okul binalarında depreme dayanıklılık testleri yapılmak suretiyle riskli olanların yıkılması ve bazı okullarımızda da güçlendirme yapılması yoluna gidildiği belirlenmiştir.</w:t>
            </w:r>
          </w:p>
          <w:p w:rsidR="00A653D0" w:rsidRPr="00A653D0" w:rsidRDefault="00A653D0" w:rsidP="00A653D0">
            <w:pPr>
              <w:pStyle w:val="GvdeMetni"/>
              <w:jc w:val="both"/>
              <w:rPr>
                <w:rFonts w:ascii="Times New Roman" w:hAnsi="Times New Roman" w:cs="Times New Roman"/>
                <w:b w:val="0"/>
                <w:sz w:val="24"/>
                <w:szCs w:val="24"/>
              </w:rPr>
            </w:pPr>
            <w:r w:rsidRPr="00A653D0">
              <w:rPr>
                <w:rFonts w:ascii="Times New Roman" w:hAnsi="Times New Roman" w:cs="Times New Roman"/>
                <w:b w:val="0"/>
                <w:sz w:val="24"/>
                <w:szCs w:val="24"/>
              </w:rPr>
              <w:t>Buna göre:</w:t>
            </w:r>
          </w:p>
          <w:p w:rsidR="00A653D0" w:rsidRPr="00A653D0" w:rsidRDefault="00A653D0" w:rsidP="00A653D0">
            <w:pPr>
              <w:pStyle w:val="GvdeMetni"/>
              <w:jc w:val="both"/>
              <w:rPr>
                <w:rFonts w:ascii="Times New Roman" w:hAnsi="Times New Roman" w:cs="Times New Roman"/>
                <w:b w:val="0"/>
                <w:sz w:val="24"/>
                <w:szCs w:val="24"/>
              </w:rPr>
            </w:pPr>
            <w:r w:rsidRPr="00A653D0">
              <w:rPr>
                <w:rFonts w:ascii="Times New Roman" w:hAnsi="Times New Roman" w:cs="Times New Roman"/>
                <w:b w:val="0"/>
                <w:sz w:val="24"/>
                <w:szCs w:val="24"/>
              </w:rPr>
              <w:t>İlimiz merkez ve ilçelerinde bulunan okullarımızda yapılan depreme dayanıklılık testleri yapıldığı ve riskli olan 3 adet okulun yıkıldığı, toplam 43 adet okulda deprem güçlendirmesi yapıldığı, 59 adet okulda ise deprem analiz testlerinin tamamlandığı belirlenmiştir.</w:t>
            </w:r>
          </w:p>
          <w:p w:rsidR="00A653D0" w:rsidRDefault="00A653D0" w:rsidP="00A653D0">
            <w:pPr>
              <w:pStyle w:val="GvdeMetni"/>
              <w:jc w:val="both"/>
              <w:rPr>
                <w:rFonts w:ascii="Times New Roman" w:hAnsi="Times New Roman" w:cs="Times New Roman"/>
                <w:b w:val="0"/>
                <w:sz w:val="24"/>
                <w:szCs w:val="24"/>
              </w:rPr>
            </w:pPr>
            <w:r w:rsidRPr="00A653D0">
              <w:rPr>
                <w:rFonts w:ascii="Times New Roman" w:hAnsi="Times New Roman" w:cs="Times New Roman"/>
                <w:b w:val="0"/>
                <w:sz w:val="24"/>
                <w:szCs w:val="24"/>
              </w:rPr>
              <w:t xml:space="preserve">Komisyonumuz tarafından yapılan çalışmalar neticesinde güçlendirme çalışması yapılıp bitmiş olan ve devam eden okulların listesi </w:t>
            </w:r>
            <w:r>
              <w:rPr>
                <w:rFonts w:ascii="Times New Roman" w:hAnsi="Times New Roman" w:cs="Times New Roman"/>
                <w:b w:val="0"/>
                <w:sz w:val="24"/>
                <w:szCs w:val="24"/>
              </w:rPr>
              <w:t>komisyon raporu ekinde sunulmuş olup,</w:t>
            </w:r>
            <w:r w:rsidRPr="00A653D0">
              <w:rPr>
                <w:rFonts w:ascii="Times New Roman" w:hAnsi="Times New Roman" w:cs="Times New Roman"/>
                <w:b w:val="0"/>
                <w:sz w:val="24"/>
                <w:szCs w:val="24"/>
              </w:rPr>
              <w:t xml:space="preserve">  </w:t>
            </w:r>
          </w:p>
          <w:p w:rsidR="009606E1" w:rsidRPr="0066575A" w:rsidRDefault="00E8562B" w:rsidP="00A653D0">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1E39B4" w:rsidRPr="0066575A">
              <w:rPr>
                <w:rFonts w:ascii="Times New Roman" w:hAnsi="Times New Roman" w:cs="Times New Roman"/>
                <w:b w:val="0"/>
                <w:sz w:val="24"/>
                <w:szCs w:val="24"/>
              </w:rPr>
              <w:t xml:space="preserve">5302 Sayılı </w:t>
            </w:r>
            <w:r>
              <w:rPr>
                <w:rFonts w:ascii="Times New Roman" w:hAnsi="Times New Roman" w:cs="Times New Roman"/>
                <w:b w:val="0"/>
                <w:sz w:val="24"/>
                <w:szCs w:val="24"/>
              </w:rPr>
              <w:t>İl Özel İdaresi Y</w:t>
            </w:r>
            <w:r w:rsidR="001E39B4" w:rsidRPr="0066575A">
              <w:rPr>
                <w:rFonts w:ascii="Times New Roman" w:hAnsi="Times New Roman" w:cs="Times New Roman"/>
                <w:b w:val="0"/>
                <w:sz w:val="24"/>
                <w:szCs w:val="24"/>
              </w:rPr>
              <w:t>asa</w:t>
            </w:r>
            <w:r>
              <w:rPr>
                <w:rFonts w:ascii="Times New Roman" w:hAnsi="Times New Roman" w:cs="Times New Roman"/>
                <w:b w:val="0"/>
                <w:sz w:val="24"/>
                <w:szCs w:val="24"/>
              </w:rPr>
              <w:t>sının</w:t>
            </w:r>
            <w:r w:rsidR="001E39B4" w:rsidRPr="0066575A">
              <w:rPr>
                <w:rFonts w:ascii="Times New Roman" w:hAnsi="Times New Roman" w:cs="Times New Roman"/>
                <w:b w:val="0"/>
                <w:sz w:val="24"/>
                <w:szCs w:val="24"/>
              </w:rPr>
              <w:t xml:space="preserve"> 16</w:t>
            </w:r>
            <w:r w:rsidR="009606E1" w:rsidRPr="0066575A">
              <w:rPr>
                <w:rFonts w:ascii="Times New Roman" w:hAnsi="Times New Roman" w:cs="Times New Roman"/>
                <w:b w:val="0"/>
                <w:sz w:val="24"/>
                <w:szCs w:val="24"/>
              </w:rPr>
              <w:t xml:space="preserve">.Maddesi kapsamında yapılan çalışma İl Genel Meclisinin </w:t>
            </w:r>
            <w:r>
              <w:rPr>
                <w:rFonts w:ascii="Times New Roman" w:hAnsi="Times New Roman" w:cs="Times New Roman"/>
                <w:b w:val="0"/>
                <w:sz w:val="24"/>
                <w:szCs w:val="24"/>
              </w:rPr>
              <w:t>takdirlerine</w:t>
            </w:r>
            <w:r w:rsidR="009606E1" w:rsidRPr="0066575A">
              <w:rPr>
                <w:rFonts w:ascii="Times New Roman" w:hAnsi="Times New Roman" w:cs="Times New Roman"/>
                <w:b w:val="0"/>
                <w:sz w:val="24"/>
                <w:szCs w:val="24"/>
              </w:rPr>
              <w:t xml:space="preserve"> arz olunur.</w:t>
            </w:r>
          </w:p>
          <w:p w:rsidR="009606E1" w:rsidRDefault="009606E1" w:rsidP="00450FBB">
            <w:pPr>
              <w:pStyle w:val="GvdeMetni"/>
              <w:jc w:val="both"/>
              <w:rPr>
                <w:rFonts w:ascii="Times New Roman" w:hAnsi="Times New Roman" w:cs="Times New Roman"/>
                <w:b w:val="0"/>
                <w:sz w:val="24"/>
                <w:szCs w:val="24"/>
              </w:rPr>
            </w:pPr>
          </w:p>
          <w:p w:rsidR="00E8562B" w:rsidRPr="0066575A" w:rsidRDefault="00E8562B" w:rsidP="00450FBB">
            <w:pPr>
              <w:pStyle w:val="GvdeMetni"/>
              <w:jc w:val="both"/>
              <w:rPr>
                <w:rFonts w:ascii="Times New Roman" w:hAnsi="Times New Roman" w:cs="Times New Roman"/>
                <w:b w:val="0"/>
                <w:sz w:val="24"/>
                <w:szCs w:val="24"/>
              </w:rPr>
            </w:pPr>
          </w:p>
          <w:p w:rsidR="009606E1" w:rsidRPr="0066575A" w:rsidRDefault="009606E1" w:rsidP="00450FBB">
            <w:pPr>
              <w:contextualSpacing/>
              <w:jc w:val="both"/>
            </w:pPr>
            <w:r w:rsidRPr="0066575A">
              <w:t xml:space="preserve">    Yunus PEHLİVANLI                    </w:t>
            </w:r>
            <w:r w:rsidR="00553CC0" w:rsidRPr="0066575A">
              <w:t xml:space="preserve">             </w:t>
            </w:r>
            <w:proofErr w:type="spellStart"/>
            <w:r w:rsidR="00553CC0" w:rsidRPr="0066575A">
              <w:t>M.Kürşad</w:t>
            </w:r>
            <w:proofErr w:type="spellEnd"/>
            <w:r w:rsidR="00553CC0" w:rsidRPr="0066575A">
              <w:t xml:space="preserve"> ÇİÇEK                  </w:t>
            </w:r>
            <w:proofErr w:type="spellStart"/>
            <w:r w:rsidR="00553CC0" w:rsidRPr="0066575A">
              <w:t>M.Kürşat</w:t>
            </w:r>
            <w:proofErr w:type="spellEnd"/>
            <w:r w:rsidR="00553CC0" w:rsidRPr="0066575A">
              <w:t xml:space="preserve"> AVAN</w:t>
            </w:r>
          </w:p>
          <w:p w:rsidR="009606E1" w:rsidRPr="0066575A" w:rsidRDefault="009606E1" w:rsidP="00450FBB">
            <w:pPr>
              <w:contextualSpacing/>
              <w:jc w:val="both"/>
            </w:pPr>
            <w:r w:rsidRPr="0066575A">
              <w:t xml:space="preserve">    </w:t>
            </w:r>
            <w:r w:rsidR="00E8562B">
              <w:t xml:space="preserve"> </w:t>
            </w:r>
            <w:r w:rsidRPr="0066575A">
              <w:t xml:space="preserve">Komisyon Başkanı        </w:t>
            </w:r>
            <w:r w:rsidR="00553CC0" w:rsidRPr="0066575A">
              <w:t xml:space="preserve">                            </w:t>
            </w:r>
            <w:r w:rsidR="00E8562B">
              <w:t xml:space="preserve">  </w:t>
            </w:r>
            <w:r w:rsidRPr="0066575A">
              <w:t>Başk</w:t>
            </w:r>
            <w:r w:rsidR="00553CC0" w:rsidRPr="0066575A">
              <w:t>an Yardımcısı                 Sözcü</w:t>
            </w:r>
            <w:r w:rsidRPr="0066575A">
              <w:t xml:space="preserve">               </w:t>
            </w:r>
          </w:p>
          <w:p w:rsidR="009606E1" w:rsidRPr="0066575A" w:rsidRDefault="009606E1" w:rsidP="00450FBB">
            <w:pPr>
              <w:contextualSpacing/>
              <w:jc w:val="both"/>
            </w:pPr>
          </w:p>
          <w:p w:rsidR="003B074B" w:rsidRDefault="003B074B" w:rsidP="00450FBB">
            <w:pPr>
              <w:contextualSpacing/>
              <w:jc w:val="both"/>
            </w:pPr>
          </w:p>
          <w:p w:rsidR="00E8562B" w:rsidRDefault="00E8562B" w:rsidP="00450FBB">
            <w:pPr>
              <w:contextualSpacing/>
              <w:jc w:val="both"/>
            </w:pPr>
          </w:p>
          <w:p w:rsidR="00E8562B" w:rsidRDefault="00E8562B" w:rsidP="00450FBB">
            <w:pPr>
              <w:contextualSpacing/>
              <w:jc w:val="both"/>
            </w:pPr>
          </w:p>
          <w:p w:rsidR="00E8562B" w:rsidRPr="0066575A" w:rsidRDefault="00E8562B" w:rsidP="00450FBB">
            <w:pPr>
              <w:contextualSpacing/>
              <w:jc w:val="both"/>
            </w:pPr>
          </w:p>
          <w:p w:rsidR="003B074B" w:rsidRPr="0066575A" w:rsidRDefault="003B074B" w:rsidP="00450FBB">
            <w:pPr>
              <w:contextualSpacing/>
              <w:jc w:val="both"/>
            </w:pPr>
          </w:p>
          <w:p w:rsidR="009606E1" w:rsidRPr="0066575A" w:rsidRDefault="009606E1" w:rsidP="00450FBB">
            <w:pPr>
              <w:contextualSpacing/>
              <w:jc w:val="both"/>
            </w:pPr>
            <w:r w:rsidRPr="0066575A">
              <w:t xml:space="preserve">   Tarık KAYA                                                                                        </w:t>
            </w:r>
            <w:r w:rsidR="006175CD" w:rsidRPr="0066575A">
              <w:t>Selahattin GÜVEN</w:t>
            </w:r>
          </w:p>
          <w:p w:rsidR="003B074B" w:rsidRPr="0066575A" w:rsidRDefault="009606E1" w:rsidP="003B074B">
            <w:pPr>
              <w:contextualSpacing/>
              <w:jc w:val="both"/>
            </w:pPr>
            <w:r w:rsidRPr="0066575A">
              <w:t xml:space="preserve">           Üye                                                                                 </w:t>
            </w:r>
            <w:r w:rsidR="00CB1EEF" w:rsidRPr="0066575A">
              <w:t xml:space="preserve">                           </w:t>
            </w:r>
            <w:proofErr w:type="spellStart"/>
            <w:r w:rsidR="00CB1EEF" w:rsidRPr="0066575A">
              <w:t>Üye</w:t>
            </w:r>
            <w:proofErr w:type="spellEnd"/>
          </w:p>
        </w:tc>
      </w:tr>
    </w:tbl>
    <w:p w:rsidR="003F6A30" w:rsidRPr="0066575A" w:rsidRDefault="003F6A30" w:rsidP="00CB1EEF"/>
    <w:sectPr w:rsidR="003F6A30" w:rsidRPr="0066575A" w:rsidSect="00CB1EEF">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D"/>
    <w:rsid w:val="001E39B4"/>
    <w:rsid w:val="003B074B"/>
    <w:rsid w:val="003F6A30"/>
    <w:rsid w:val="00536CA5"/>
    <w:rsid w:val="00553CC0"/>
    <w:rsid w:val="006175CD"/>
    <w:rsid w:val="0066575A"/>
    <w:rsid w:val="006A7A2D"/>
    <w:rsid w:val="006B2793"/>
    <w:rsid w:val="009606E1"/>
    <w:rsid w:val="00A653D0"/>
    <w:rsid w:val="00AB25C0"/>
    <w:rsid w:val="00CB1EEF"/>
    <w:rsid w:val="00CD233D"/>
    <w:rsid w:val="00D10FAF"/>
    <w:rsid w:val="00D45AD7"/>
    <w:rsid w:val="00E8562B"/>
    <w:rsid w:val="00EF7A2D"/>
    <w:rsid w:val="00F04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06E1"/>
    <w:pPr>
      <w:spacing w:before="100" w:beforeAutospacing="1" w:after="100" w:afterAutospacing="1"/>
    </w:pPr>
  </w:style>
  <w:style w:type="paragraph" w:styleId="GvdeMetni">
    <w:name w:val="Body Text"/>
    <w:basedOn w:val="Normal"/>
    <w:link w:val="GvdeMetniChar"/>
    <w:uiPriority w:val="1"/>
    <w:qFormat/>
    <w:rsid w:val="009606E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6E1"/>
    <w:rPr>
      <w:rFonts w:ascii="Arial" w:eastAsia="Arial" w:hAnsi="Arial" w:cs="Arial"/>
      <w:b/>
      <w:bCs/>
      <w:sz w:val="18"/>
      <w:szCs w:val="18"/>
      <w:lang w:eastAsia="tr-TR" w:bidi="tr-TR"/>
    </w:rPr>
  </w:style>
  <w:style w:type="character" w:styleId="Kpr">
    <w:name w:val="Hyperlink"/>
    <w:basedOn w:val="VarsaylanParagrafYazTipi"/>
    <w:uiPriority w:val="99"/>
    <w:unhideWhenUsed/>
    <w:rsid w:val="00553CC0"/>
    <w:rPr>
      <w:color w:val="0000FF" w:themeColor="hyperlink"/>
      <w:u w:val="single"/>
    </w:rPr>
  </w:style>
  <w:style w:type="paragraph" w:styleId="BalonMetni">
    <w:name w:val="Balloon Text"/>
    <w:basedOn w:val="Normal"/>
    <w:link w:val="BalonMetniChar"/>
    <w:uiPriority w:val="99"/>
    <w:semiHidden/>
    <w:unhideWhenUsed/>
    <w:rsid w:val="006175CD"/>
    <w:rPr>
      <w:rFonts w:ascii="Tahoma" w:hAnsi="Tahoma" w:cs="Tahoma"/>
      <w:sz w:val="16"/>
      <w:szCs w:val="16"/>
    </w:rPr>
  </w:style>
  <w:style w:type="character" w:customStyle="1" w:styleId="BalonMetniChar">
    <w:name w:val="Balon Metni Char"/>
    <w:basedOn w:val="VarsaylanParagrafYazTipi"/>
    <w:link w:val="BalonMetni"/>
    <w:uiPriority w:val="99"/>
    <w:semiHidden/>
    <w:rsid w:val="006175C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06E1"/>
    <w:pPr>
      <w:spacing w:before="100" w:beforeAutospacing="1" w:after="100" w:afterAutospacing="1"/>
    </w:pPr>
  </w:style>
  <w:style w:type="paragraph" w:styleId="GvdeMetni">
    <w:name w:val="Body Text"/>
    <w:basedOn w:val="Normal"/>
    <w:link w:val="GvdeMetniChar"/>
    <w:uiPriority w:val="1"/>
    <w:qFormat/>
    <w:rsid w:val="009606E1"/>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6E1"/>
    <w:rPr>
      <w:rFonts w:ascii="Arial" w:eastAsia="Arial" w:hAnsi="Arial" w:cs="Arial"/>
      <w:b/>
      <w:bCs/>
      <w:sz w:val="18"/>
      <w:szCs w:val="18"/>
      <w:lang w:eastAsia="tr-TR" w:bidi="tr-TR"/>
    </w:rPr>
  </w:style>
  <w:style w:type="character" w:styleId="Kpr">
    <w:name w:val="Hyperlink"/>
    <w:basedOn w:val="VarsaylanParagrafYazTipi"/>
    <w:uiPriority w:val="99"/>
    <w:unhideWhenUsed/>
    <w:rsid w:val="00553CC0"/>
    <w:rPr>
      <w:color w:val="0000FF" w:themeColor="hyperlink"/>
      <w:u w:val="single"/>
    </w:rPr>
  </w:style>
  <w:style w:type="paragraph" w:styleId="BalonMetni">
    <w:name w:val="Balloon Text"/>
    <w:basedOn w:val="Normal"/>
    <w:link w:val="BalonMetniChar"/>
    <w:uiPriority w:val="99"/>
    <w:semiHidden/>
    <w:unhideWhenUsed/>
    <w:rsid w:val="006175CD"/>
    <w:rPr>
      <w:rFonts w:ascii="Tahoma" w:hAnsi="Tahoma" w:cs="Tahoma"/>
      <w:sz w:val="16"/>
      <w:szCs w:val="16"/>
    </w:rPr>
  </w:style>
  <w:style w:type="character" w:customStyle="1" w:styleId="BalonMetniChar">
    <w:name w:val="Balon Metni Char"/>
    <w:basedOn w:val="VarsaylanParagrafYazTipi"/>
    <w:link w:val="BalonMetni"/>
    <w:uiPriority w:val="99"/>
    <w:semiHidden/>
    <w:rsid w:val="006175C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2023-10-05T06:12:00Z</cp:lastPrinted>
  <dcterms:created xsi:type="dcterms:W3CDTF">2023-07-05T05:47:00Z</dcterms:created>
  <dcterms:modified xsi:type="dcterms:W3CDTF">2023-10-05T06:20:00Z</dcterms:modified>
</cp:coreProperties>
</file>