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5C" w:rsidRDefault="00FF545C" w:rsidP="00FF545C">
      <w:pPr>
        <w:tabs>
          <w:tab w:val="left" w:pos="3285"/>
        </w:tabs>
        <w:jc w:val="center"/>
        <w:rPr>
          <w:b/>
        </w:rPr>
      </w:pPr>
      <w:r>
        <w:rPr>
          <w:b/>
        </w:rPr>
        <w:t>T.C.</w:t>
      </w:r>
    </w:p>
    <w:p w:rsidR="00FF545C" w:rsidRDefault="00FF545C" w:rsidP="00FF545C">
      <w:pPr>
        <w:tabs>
          <w:tab w:val="left" w:pos="3285"/>
        </w:tabs>
        <w:jc w:val="center"/>
        <w:rPr>
          <w:b/>
        </w:rPr>
      </w:pPr>
      <w:r>
        <w:rPr>
          <w:b/>
        </w:rPr>
        <w:t>KIRIKKALE İL ÖZEL İDARESİ</w:t>
      </w:r>
    </w:p>
    <w:p w:rsidR="00FF545C" w:rsidRDefault="00FF545C" w:rsidP="00FF545C">
      <w:pPr>
        <w:tabs>
          <w:tab w:val="left" w:pos="3285"/>
        </w:tabs>
        <w:jc w:val="center"/>
        <w:rPr>
          <w:b/>
        </w:rPr>
      </w:pPr>
      <w:r>
        <w:rPr>
          <w:b/>
        </w:rPr>
        <w:t xml:space="preserve">İL GENEL MECLİSİ </w:t>
      </w:r>
    </w:p>
    <w:p w:rsidR="00FF545C" w:rsidRDefault="00FF545C" w:rsidP="00FF545C">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F545C" w:rsidTr="00CB527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F545C" w:rsidRDefault="00FF545C" w:rsidP="00CB527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F545C" w:rsidRDefault="00FF545C" w:rsidP="00CB5272">
            <w:pPr>
              <w:pStyle w:val="stbilgi"/>
              <w:rPr>
                <w:b/>
              </w:rPr>
            </w:pPr>
            <w:r>
              <w:rPr>
                <w:b/>
              </w:rPr>
              <w:t>Hilmi ŞEN</w:t>
            </w:r>
          </w:p>
        </w:tc>
      </w:tr>
      <w:tr w:rsidR="00FF545C" w:rsidTr="00CB527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F545C" w:rsidRDefault="00FF545C" w:rsidP="00CB5272">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FF545C" w:rsidRDefault="00FF545C" w:rsidP="00CB5272">
            <w:pPr>
              <w:pStyle w:val="stbilgi"/>
              <w:rPr>
                <w:b/>
              </w:rPr>
            </w:pPr>
            <w:proofErr w:type="spellStart"/>
            <w:r>
              <w:rPr>
                <w:b/>
              </w:rPr>
              <w:t>M.Kürşad</w:t>
            </w:r>
            <w:proofErr w:type="spellEnd"/>
            <w:r>
              <w:rPr>
                <w:b/>
              </w:rPr>
              <w:t xml:space="preserve"> ÇİÇEK</w:t>
            </w:r>
          </w:p>
        </w:tc>
      </w:tr>
      <w:tr w:rsidR="00FF545C" w:rsidTr="00CB5272">
        <w:tc>
          <w:tcPr>
            <w:tcW w:w="2802" w:type="dxa"/>
            <w:tcBorders>
              <w:top w:val="single" w:sz="4" w:space="0" w:color="auto"/>
              <w:left w:val="single" w:sz="4" w:space="0" w:color="auto"/>
              <w:bottom w:val="single" w:sz="4" w:space="0" w:color="auto"/>
              <w:right w:val="single" w:sz="4" w:space="0" w:color="auto"/>
            </w:tcBorders>
          </w:tcPr>
          <w:p w:rsidR="00FF545C" w:rsidRDefault="00FF545C" w:rsidP="00CB5272">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FF545C" w:rsidRPr="008F10CF" w:rsidRDefault="00FF545C" w:rsidP="00CB5272">
            <w:pPr>
              <w:tabs>
                <w:tab w:val="left" w:pos="3285"/>
              </w:tabs>
              <w:rPr>
                <w:b/>
                <w:sz w:val="22"/>
              </w:rPr>
            </w:pPr>
            <w:proofErr w:type="spellStart"/>
            <w:r>
              <w:rPr>
                <w:b/>
                <w:sz w:val="22"/>
              </w:rPr>
              <w:t>M.Kürşat</w:t>
            </w:r>
            <w:proofErr w:type="spellEnd"/>
            <w:r>
              <w:rPr>
                <w:b/>
                <w:sz w:val="22"/>
              </w:rPr>
              <w:t xml:space="preserve"> AVAN, Nuri KÖKSOY, Hüseyin ULUYÜREK, İlyas CANÖZ, Şükrü EVCİ</w:t>
            </w:r>
          </w:p>
        </w:tc>
      </w:tr>
      <w:tr w:rsidR="00FF545C" w:rsidTr="00CB527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F545C" w:rsidRDefault="00FF545C" w:rsidP="00CB527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F545C" w:rsidRDefault="00FF545C" w:rsidP="00CB5272">
            <w:pPr>
              <w:tabs>
                <w:tab w:val="left" w:pos="3285"/>
              </w:tabs>
              <w:rPr>
                <w:b/>
              </w:rPr>
            </w:pPr>
          </w:p>
          <w:p w:rsidR="00FF545C" w:rsidRPr="002F10E8" w:rsidRDefault="00FF545C" w:rsidP="00CB5272">
            <w:pPr>
              <w:tabs>
                <w:tab w:val="left" w:pos="3285"/>
              </w:tabs>
              <w:rPr>
                <w:b/>
              </w:rPr>
            </w:pPr>
            <w:r>
              <w:rPr>
                <w:b/>
              </w:rPr>
              <w:t>Ödenek talebi ve İçme suyu sondajı çalışması</w:t>
            </w:r>
          </w:p>
        </w:tc>
      </w:tr>
      <w:tr w:rsidR="00FF545C" w:rsidTr="00CB5272">
        <w:tc>
          <w:tcPr>
            <w:tcW w:w="2802" w:type="dxa"/>
            <w:tcBorders>
              <w:top w:val="single" w:sz="4" w:space="0" w:color="auto"/>
              <w:left w:val="single" w:sz="4" w:space="0" w:color="auto"/>
              <w:bottom w:val="single" w:sz="4" w:space="0" w:color="auto"/>
              <w:right w:val="single" w:sz="4" w:space="0" w:color="auto"/>
            </w:tcBorders>
            <w:hideMark/>
          </w:tcPr>
          <w:p w:rsidR="00FF545C" w:rsidRDefault="00FF545C" w:rsidP="00CB5272">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FF545C" w:rsidRPr="002F10E8" w:rsidRDefault="00FF545C" w:rsidP="00CB5272">
            <w:pPr>
              <w:tabs>
                <w:tab w:val="left" w:pos="3285"/>
              </w:tabs>
              <w:rPr>
                <w:b/>
              </w:rPr>
            </w:pPr>
            <w:r>
              <w:rPr>
                <w:b/>
              </w:rPr>
              <w:t>6-7 Aralık 2021</w:t>
            </w:r>
          </w:p>
        </w:tc>
      </w:tr>
    </w:tbl>
    <w:p w:rsidR="00FF545C" w:rsidRDefault="00FF545C" w:rsidP="00FF545C">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F545C" w:rsidTr="00CB5272">
        <w:trPr>
          <w:trHeight w:val="6288"/>
        </w:trPr>
        <w:tc>
          <w:tcPr>
            <w:tcW w:w="10760" w:type="dxa"/>
            <w:tcBorders>
              <w:bottom w:val="single" w:sz="4" w:space="0" w:color="auto"/>
            </w:tcBorders>
          </w:tcPr>
          <w:p w:rsidR="00FF545C" w:rsidRDefault="00FF545C" w:rsidP="00CB5272">
            <w:pPr>
              <w:jc w:val="both"/>
            </w:pPr>
            <w:r>
              <w:t xml:space="preserve">      5302 Sayılı yasanın 13.Maddesi kapsamında verilen önergeler gündeme alındıktan sonra Komisyonumuza havale edilmiştir. Komisyonumuz 8-9-10-13-14 Kasım 2021 tarihlerinde toplanarak çalışmasını tamamlamıştır.</w:t>
            </w:r>
          </w:p>
          <w:p w:rsidR="00FF545C" w:rsidRDefault="00FF545C" w:rsidP="00CB5272">
            <w:pPr>
              <w:jc w:val="both"/>
            </w:pPr>
          </w:p>
          <w:p w:rsidR="00FF545C" w:rsidRDefault="00FF545C" w:rsidP="00CB5272">
            <w:pPr>
              <w:jc w:val="both"/>
            </w:pPr>
            <w:r>
              <w:t xml:space="preserve">     İl Özel İdaresi sorumluluk alanında bulunan Köylere ait alt yapı ve ihtiyaç duyulan diğer hizmetler her yıl çalışma programları kapsamında İl Genel Meclisi gündemine getirilerek hizmetin yürütülmesi sağlanmaktadır. Ancak; planlamalar dışında, yılı içinde İl Genel Meclisi Üyeleri tarafından verilen önergelerle gündeme getirilen çalımalar karara bağlanarak planlamalara </w:t>
            </w:r>
            <w:proofErr w:type="gramStart"/>
            <w:r>
              <w:t>dahil</w:t>
            </w:r>
            <w:proofErr w:type="gramEnd"/>
            <w:r>
              <w:t xml:space="preserve"> edilebilmektedir. Bu kapsamda verilen önergelerde Balışeyh İlçesine bağlı </w:t>
            </w:r>
            <w:proofErr w:type="spellStart"/>
            <w:r>
              <w:t>Ulaklı</w:t>
            </w:r>
            <w:proofErr w:type="spellEnd"/>
            <w:r>
              <w:t xml:space="preserve"> Köyü Mezarlık kenarının tel örgü çevrilmesi için 80.000.-TL ödenek ayrılması ve Keskin İlçesine bağlı Barak Köyüne içme suyu için sondaj yapılması istenmiş Komisyonumuz yerinde incelemeler yaparak çalışmasını tamamlamıştır.</w:t>
            </w:r>
          </w:p>
          <w:p w:rsidR="00FF545C" w:rsidRDefault="00FF545C" w:rsidP="00CB5272">
            <w:pPr>
              <w:jc w:val="both"/>
            </w:pPr>
          </w:p>
          <w:p w:rsidR="00FF545C" w:rsidRDefault="00FF545C" w:rsidP="00CB5272">
            <w:pPr>
              <w:jc w:val="both"/>
            </w:pPr>
            <w:r>
              <w:t xml:space="preserve">    </w:t>
            </w:r>
            <w:proofErr w:type="gramStart"/>
            <w:r>
              <w:t>Keskin İlçesine bağlı Barak Köyünde mevcut içme suyunun yetmediği, yaz aylarında zaman zaman içme suyu sıkıntısına girildiği, cazibeli sistemle su temin etme ihtimalinin olmadığı, sondaj yapılarak soruna çözüm bulunabileceği yapılan çalışmadan anlaşılmış olmakla birlikte, adı geçen Köyümüze ait sondaj çalışmasının 2022 Yılı çalışma programında olduğu, yeniden karar alınması gerekmediği anlaşılmıştır.</w:t>
            </w:r>
            <w:proofErr w:type="gramEnd"/>
          </w:p>
          <w:p w:rsidR="00FF545C" w:rsidRDefault="00FF545C" w:rsidP="00CB5272">
            <w:pPr>
              <w:jc w:val="both"/>
            </w:pPr>
          </w:p>
          <w:p w:rsidR="00FF545C" w:rsidRDefault="00FF545C" w:rsidP="00CB5272">
            <w:pPr>
              <w:jc w:val="both"/>
            </w:pPr>
            <w:r>
              <w:t xml:space="preserve">   Balışeyh İlçesine bağlı </w:t>
            </w:r>
            <w:proofErr w:type="spellStart"/>
            <w:r>
              <w:t>Ulaklı</w:t>
            </w:r>
            <w:proofErr w:type="spellEnd"/>
            <w:r>
              <w:t xml:space="preserve"> Köyüne ait Mezarlık kenarının tel örgü çevrilerek mezarlığın korunmasına ihtiyaç duyulmuştur. Köy </w:t>
            </w:r>
            <w:proofErr w:type="gramStart"/>
            <w:r>
              <w:t>imkanlarıyla</w:t>
            </w:r>
            <w:proofErr w:type="gramEnd"/>
            <w:r>
              <w:t xml:space="preserve"> yapılma imkanı bulunamayan bu hizmetin yürütülmesi için 80.000,00-TL ödenek gönderilmesi halinde, kalan kısmın Köy imkanlarıyla yapılabileceği yapılan çalışmadan anlaşılmıştır.</w:t>
            </w:r>
          </w:p>
          <w:p w:rsidR="00FF545C" w:rsidRDefault="00FF545C" w:rsidP="00CB5272">
            <w:pPr>
              <w:jc w:val="both"/>
            </w:pPr>
          </w:p>
          <w:p w:rsidR="00FF545C" w:rsidRDefault="00FF545C" w:rsidP="00CB5272">
            <w:pPr>
              <w:jc w:val="both"/>
            </w:pPr>
            <w:r>
              <w:t xml:space="preserve">    İlimiz Balışeyh İlçesi </w:t>
            </w:r>
            <w:proofErr w:type="spellStart"/>
            <w:r>
              <w:t>Ulaklı</w:t>
            </w:r>
            <w:proofErr w:type="spellEnd"/>
            <w:r>
              <w:t xml:space="preserve"> Köyü Mezarlık çevresinde kullanılmak üzere, İl Özel İdare Bütçesi Köylere Yardım Bölümünden 80.000,00-TL ödeneğin, Balışeyh Köylere Hizmet Götürme Birliğine gönderilmesine, işin kalan kısmının Köy </w:t>
            </w:r>
            <w:proofErr w:type="gramStart"/>
            <w:r>
              <w:t>imkanlarıyla</w:t>
            </w:r>
            <w:proofErr w:type="gramEnd"/>
            <w:r>
              <w:t xml:space="preserve"> tamamlanmasına Komisyonumuzca oybirliğiyle karar verildi. </w:t>
            </w:r>
          </w:p>
          <w:p w:rsidR="00FF545C" w:rsidRDefault="00FF545C" w:rsidP="00CB5272">
            <w:pPr>
              <w:jc w:val="both"/>
            </w:pPr>
          </w:p>
          <w:p w:rsidR="00FF545C" w:rsidRDefault="00FF545C" w:rsidP="00CB5272">
            <w:pPr>
              <w:jc w:val="both"/>
            </w:pPr>
            <w:r>
              <w:t xml:space="preserve">        5302 Sayılı Yasasının 16.Maddesi ve İl Genel Meclisi Çalışma Yönetmeliğinin 20. Maddesi kapsamında yapılan toplantıya ait rapor İl Genel Meclisinin takdirlerine sunulur.</w:t>
            </w:r>
          </w:p>
          <w:p w:rsidR="00FF545C" w:rsidRDefault="00FF545C" w:rsidP="00CB5272">
            <w:pPr>
              <w:jc w:val="both"/>
            </w:pPr>
          </w:p>
          <w:p w:rsidR="00FF545C" w:rsidRDefault="00FF545C" w:rsidP="00CB5272">
            <w:pPr>
              <w:jc w:val="both"/>
            </w:pPr>
          </w:p>
          <w:p w:rsidR="00FF545C" w:rsidRDefault="00FF545C" w:rsidP="00CB5272">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FF545C" w:rsidRDefault="00FF545C" w:rsidP="00CB5272">
            <w:pPr>
              <w:pStyle w:val="ListeParagraf"/>
              <w:ind w:left="0"/>
              <w:jc w:val="both"/>
            </w:pPr>
            <w:r>
              <w:t>Komisyon Başkanı                          Başkan Vekili                           Sözcü                          Üye</w:t>
            </w:r>
          </w:p>
          <w:p w:rsidR="00FF545C" w:rsidRDefault="00FF545C" w:rsidP="00CB5272">
            <w:pPr>
              <w:pStyle w:val="ListeParagraf"/>
              <w:ind w:left="0"/>
              <w:jc w:val="both"/>
            </w:pPr>
          </w:p>
          <w:p w:rsidR="00FF545C" w:rsidRDefault="00FF545C" w:rsidP="00CB5272">
            <w:pPr>
              <w:pStyle w:val="ListeParagraf"/>
              <w:ind w:left="0"/>
              <w:jc w:val="both"/>
            </w:pPr>
          </w:p>
          <w:p w:rsidR="00FF545C" w:rsidRDefault="00FF545C" w:rsidP="00CB5272">
            <w:pPr>
              <w:pStyle w:val="ListeParagraf"/>
              <w:ind w:left="0"/>
              <w:jc w:val="both"/>
            </w:pPr>
          </w:p>
          <w:p w:rsidR="00FF545C" w:rsidRDefault="00FF545C" w:rsidP="00CB5272">
            <w:pPr>
              <w:pStyle w:val="ListeParagraf"/>
              <w:ind w:left="0"/>
              <w:jc w:val="both"/>
            </w:pPr>
          </w:p>
          <w:p w:rsidR="00FF545C" w:rsidRDefault="00FF545C" w:rsidP="00CB5272">
            <w:pPr>
              <w:pStyle w:val="ListeParagraf"/>
              <w:ind w:left="0"/>
              <w:jc w:val="both"/>
            </w:pPr>
          </w:p>
          <w:p w:rsidR="00FF545C" w:rsidRDefault="00FF545C" w:rsidP="00CB5272">
            <w:pPr>
              <w:pStyle w:val="ListeParagraf"/>
              <w:ind w:left="0"/>
            </w:pPr>
            <w:r>
              <w:t xml:space="preserve">Hüseyin ULUYÜREK                                   Şükrü EVCİ                           İlyas CANÖZ                                               </w:t>
            </w:r>
          </w:p>
          <w:p w:rsidR="00FF545C" w:rsidRDefault="00FF545C" w:rsidP="00FF545C">
            <w:pPr>
              <w:jc w:val="both"/>
            </w:pPr>
            <w:r>
              <w:t xml:space="preserve">           Üye                                                           </w:t>
            </w:r>
            <w:proofErr w:type="spellStart"/>
            <w:r>
              <w:t>Üye</w:t>
            </w:r>
            <w:proofErr w:type="spellEnd"/>
            <w:r>
              <w:t xml:space="preserve">                                            </w:t>
            </w:r>
            <w:proofErr w:type="spellStart"/>
            <w:r>
              <w:t>Üye</w:t>
            </w:r>
            <w:proofErr w:type="spellEnd"/>
            <w:r>
              <w:t xml:space="preserve">    </w:t>
            </w:r>
            <w:bookmarkStart w:id="0" w:name="_GoBack"/>
            <w:bookmarkEnd w:id="0"/>
          </w:p>
        </w:tc>
      </w:tr>
    </w:tbl>
    <w:p w:rsidR="003F6A30" w:rsidRDefault="003F6A30"/>
    <w:sectPr w:rsidR="003F6A30" w:rsidSect="00FF545C">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58"/>
    <w:rsid w:val="003F6A30"/>
    <w:rsid w:val="00A46A58"/>
    <w:rsid w:val="00FF5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545C"/>
    <w:pPr>
      <w:ind w:left="720"/>
      <w:contextualSpacing/>
    </w:pPr>
  </w:style>
  <w:style w:type="paragraph" w:styleId="stbilgi">
    <w:name w:val="header"/>
    <w:basedOn w:val="Normal"/>
    <w:link w:val="stbilgiChar"/>
    <w:unhideWhenUsed/>
    <w:rsid w:val="00FF545C"/>
    <w:pPr>
      <w:tabs>
        <w:tab w:val="center" w:pos="4536"/>
        <w:tab w:val="right" w:pos="9072"/>
      </w:tabs>
    </w:pPr>
  </w:style>
  <w:style w:type="character" w:customStyle="1" w:styleId="stbilgiChar">
    <w:name w:val="Üstbilgi Char"/>
    <w:basedOn w:val="VarsaylanParagrafYazTipi"/>
    <w:link w:val="stbilgi"/>
    <w:rsid w:val="00FF545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545C"/>
    <w:pPr>
      <w:ind w:left="720"/>
      <w:contextualSpacing/>
    </w:pPr>
  </w:style>
  <w:style w:type="paragraph" w:styleId="stbilgi">
    <w:name w:val="header"/>
    <w:basedOn w:val="Normal"/>
    <w:link w:val="stbilgiChar"/>
    <w:unhideWhenUsed/>
    <w:rsid w:val="00FF545C"/>
    <w:pPr>
      <w:tabs>
        <w:tab w:val="center" w:pos="4536"/>
        <w:tab w:val="right" w:pos="9072"/>
      </w:tabs>
    </w:pPr>
  </w:style>
  <w:style w:type="character" w:customStyle="1" w:styleId="stbilgiChar">
    <w:name w:val="Üstbilgi Char"/>
    <w:basedOn w:val="VarsaylanParagrafYazTipi"/>
    <w:link w:val="stbilgi"/>
    <w:rsid w:val="00FF545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2022-01-18T13:06:00Z</dcterms:created>
  <dcterms:modified xsi:type="dcterms:W3CDTF">2022-01-18T13:07:00Z</dcterms:modified>
</cp:coreProperties>
</file>