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52" w:rsidRDefault="00F66D52" w:rsidP="00F66D52">
      <w:pPr>
        <w:ind w:right="425"/>
        <w:jc w:val="center"/>
      </w:pPr>
      <w:r>
        <w:t>İL GENEL MECLİSİ BAŞKANLIĞINA</w:t>
      </w:r>
    </w:p>
    <w:p w:rsidR="00F66D52" w:rsidRDefault="00F66D52" w:rsidP="00F66D52">
      <w:pPr>
        <w:ind w:right="425"/>
        <w:jc w:val="center"/>
      </w:pPr>
      <w:r>
        <w:t>(Çevre ve Sağlık Komisyon Raporu)</w:t>
      </w:r>
    </w:p>
    <w:p w:rsidR="00F66D52" w:rsidRDefault="00F66D52" w:rsidP="00F66D52">
      <w:pPr>
        <w:ind w:right="425"/>
        <w:jc w:val="center"/>
      </w:pPr>
    </w:p>
    <w:p w:rsidR="00F66D52" w:rsidRDefault="00F66D52" w:rsidP="00F66D52">
      <w:pPr>
        <w:jc w:val="center"/>
      </w:pPr>
    </w:p>
    <w:p w:rsidR="00F66D52" w:rsidRDefault="00F66D52" w:rsidP="00F66D52">
      <w:pPr>
        <w:jc w:val="both"/>
      </w:pPr>
      <w:r>
        <w:tab/>
        <w:t xml:space="preserve">5302 Sayılı Yasada İl Özel İdaresinin görev ve sorumlulukları arasında sayılan hizmetler kapsamında verilen önerge, Komisyonumuza havale edilmiştir. Önleyici (Koruyucu) Tıbbi Hizmetler hakkında Komisyonumuz 10-16 Ekim 2017 tarihleri arasında beş gün toplanarak çalışmasını tamamlamıştır. </w:t>
      </w:r>
    </w:p>
    <w:p w:rsidR="00F66D52" w:rsidRDefault="00F66D52" w:rsidP="00F66D52">
      <w:pPr>
        <w:ind w:right="425"/>
        <w:jc w:val="both"/>
      </w:pPr>
    </w:p>
    <w:p w:rsidR="00F66D52" w:rsidRDefault="00F66D52" w:rsidP="00F66D52">
      <w:pPr>
        <w:ind w:firstLine="708"/>
        <w:jc w:val="both"/>
      </w:pPr>
      <w:r>
        <w:t>Koruyucu sağlık hizmetleri, bireyi sağlıklı ve üretken bir şekilde tutarak toplumsal gelişmeyi sağlamayı hedefler. Bu hedefe ulaşmak amacıyla bireylerin sağlıklarını korumak ve geliştirmek için gereken tüm sağlık hizmetlerini sunmak esastır. Koruyucu hekimlik çalışmalarını yaygınlaştırmak, eğitimler düzenleyip toplum bilincini artırarak hastalıkları meydana gelmeden önlemek ve hayat standardını yükseltmek Koruyucu sağlık hizmetleri çalışmalarının temel amaçlarındandır.</w:t>
      </w:r>
    </w:p>
    <w:p w:rsidR="00F66D52" w:rsidRDefault="00F66D52" w:rsidP="00F66D52">
      <w:pPr>
        <w:ind w:right="425"/>
        <w:jc w:val="both"/>
      </w:pPr>
      <w:r>
        <w:tab/>
      </w:r>
    </w:p>
    <w:p w:rsidR="00F66D52" w:rsidRDefault="00F66D52" w:rsidP="00F66D52">
      <w:pPr>
        <w:ind w:right="425"/>
        <w:jc w:val="both"/>
      </w:pPr>
    </w:p>
    <w:p w:rsidR="00F66D52" w:rsidRDefault="00F66D52" w:rsidP="00F66D52">
      <w:pPr>
        <w:ind w:firstLine="708"/>
        <w:jc w:val="both"/>
      </w:pPr>
      <w:r>
        <w:t>Türkiye genelinde ve İlimizde Yaşamın ilk anlarından itibaren her vatandaş aile hekiminden hizmet almaya başlamaktadır. Aile hekimleri, daha bebeklik ve çocukluk çağında aşılama faaliyetleri ile başlayan koruyucu sağlık hizmetlerini bir ömür boyu sürdürdüğü ve Aile hekimliği uygulaması ile her birey sağlıkları ile ilgili her türlü konuda danışmanlık hizmeti alabilecekleri bir hekime kavuşmuştur. Bu çerçevede İlimizde her yıl yaklaşık bir milyon muayene sayısı ile vatandaşlarımız aile hekimleri ile bir araya geldiği alınan bilgiler arasındadır.</w:t>
      </w:r>
    </w:p>
    <w:p w:rsidR="00F66D52" w:rsidRDefault="00F66D52" w:rsidP="00F66D52">
      <w:pPr>
        <w:ind w:right="425"/>
        <w:jc w:val="both"/>
      </w:pPr>
    </w:p>
    <w:p w:rsidR="00F66D52" w:rsidRDefault="00F66D52" w:rsidP="00F66D52">
      <w:pPr>
        <w:tabs>
          <w:tab w:val="left" w:pos="9923"/>
        </w:tabs>
        <w:ind w:firstLine="708"/>
        <w:jc w:val="both"/>
      </w:pPr>
      <w:r>
        <w:t>Ülkemizde sağlık hizmetlerinin sadece sağlık tesisleri ile sınırlı kalmayıp aile hekimlerince yaklaşık dokuz milyon kişi, yaşadıkları yerde ziyaret edilerek sağlık problemlerine çözüm bulun bulunduğu, bunun yanı sıra evlerinden çıkamayan Kırıkkale’de 1200 kişiye evinde sağlık hizmeti verildiği,</w:t>
      </w:r>
    </w:p>
    <w:p w:rsidR="00F66D52" w:rsidRDefault="00F66D52" w:rsidP="00F66D52">
      <w:pPr>
        <w:tabs>
          <w:tab w:val="left" w:pos="9923"/>
        </w:tabs>
        <w:ind w:firstLine="708"/>
        <w:jc w:val="both"/>
      </w:pPr>
    </w:p>
    <w:p w:rsidR="00F66D52" w:rsidRDefault="00F66D52" w:rsidP="00F66D52">
      <w:pPr>
        <w:ind w:firstLine="708"/>
        <w:jc w:val="both"/>
      </w:pPr>
      <w:r>
        <w:t>Kadın ve çocuk sağlığı koruyucu sağlık hizmetlerinin öncelikler arasında olduğu, Özelikle doğurganlık çağındaki kadınlara ve doğuştan itibaren çocuklara yönelik yapılan sağlık hizmetlerinin yakından izlenerek takip edildiği,</w:t>
      </w:r>
    </w:p>
    <w:p w:rsidR="00F66D52" w:rsidRDefault="00F66D52" w:rsidP="00F66D52">
      <w:pPr>
        <w:ind w:firstLine="708"/>
        <w:jc w:val="both"/>
      </w:pPr>
      <w:r>
        <w:t xml:space="preserve">. </w:t>
      </w:r>
    </w:p>
    <w:p w:rsidR="00F66D52" w:rsidRDefault="00F66D52" w:rsidP="00F66D52">
      <w:pPr>
        <w:ind w:firstLine="708"/>
        <w:jc w:val="both"/>
      </w:pPr>
      <w:r>
        <w:t xml:space="preserve">On üç ayrı hastalık yapıcı etkene karşı sürdürülen ve dünyanın en kapsamlı aşılama programlarından birisi olan ulusal aşı programı ile Türkiye’de yılda yaklaşık 40 milyon doz aşı geleceğin güvencesi çocuklarımıza uygulanmakta olduğu, Kırıkkale’de bu hizmetin oran olarak %100 olarak uygulandığı ve takip edildiği, </w:t>
      </w:r>
    </w:p>
    <w:p w:rsidR="00F66D52" w:rsidRDefault="00F66D52" w:rsidP="00F66D52">
      <w:pPr>
        <w:ind w:right="425"/>
        <w:jc w:val="both"/>
      </w:pPr>
    </w:p>
    <w:p w:rsidR="00F66D52" w:rsidRDefault="00F66D52" w:rsidP="00F66D52">
      <w:pPr>
        <w:ind w:firstLine="708"/>
        <w:jc w:val="both"/>
      </w:pPr>
      <w:r>
        <w:t xml:space="preserve">Bulaşıcı hastalıklarla mücadelede hedefin hastalıkların ortaya çıkışını engellemek olmasından </w:t>
      </w:r>
      <w:proofErr w:type="gramStart"/>
      <w:r>
        <w:t>kaynaklı  7</w:t>
      </w:r>
      <w:proofErr w:type="gramEnd"/>
      <w:r>
        <w:t xml:space="preserve"> gün 24 saat boyunca bulaşıcı hastalıklara yönelik izlemenin yapıldığı, herhangi bir salgın tehlikesi durumunda süratle harekete geçilerek gerekli önlemlerin alındığı. </w:t>
      </w:r>
    </w:p>
    <w:p w:rsidR="00F66D52" w:rsidRDefault="00F66D52" w:rsidP="00F66D52">
      <w:pPr>
        <w:ind w:right="425"/>
        <w:jc w:val="both"/>
      </w:pPr>
    </w:p>
    <w:p w:rsidR="00F66D52" w:rsidRDefault="00F66D52" w:rsidP="00F66D52">
      <w:pPr>
        <w:ind w:firstLine="708"/>
        <w:jc w:val="both"/>
      </w:pPr>
      <w:r>
        <w:t>Sağlığın temel unsurlarından olan içme ve kullanma sularının güvenilir olması için her yıl belediyeler ve il özel idarelerin belirlediği odak noktalardan düzenli aralıklarla alınan numunelerden tahlillerle şebeke sularının doğal mineralli suların, yüzme sularının güvenliğinin takip edilerek olumsuzluk görülmesinde ilgili kurum ve kuruluşlara bildirildiği,</w:t>
      </w:r>
    </w:p>
    <w:p w:rsidR="00F66D52" w:rsidRDefault="00F66D52" w:rsidP="00F66D52">
      <w:pPr>
        <w:ind w:right="425"/>
        <w:jc w:val="both"/>
      </w:pPr>
    </w:p>
    <w:p w:rsidR="00F66D52" w:rsidRDefault="00F66D52" w:rsidP="00F66D52">
      <w:pPr>
        <w:tabs>
          <w:tab w:val="left" w:pos="9781"/>
        </w:tabs>
        <w:jc w:val="both"/>
      </w:pPr>
    </w:p>
    <w:p w:rsidR="00F66D52" w:rsidRDefault="00F66D52" w:rsidP="00F66D52">
      <w:pPr>
        <w:tabs>
          <w:tab w:val="left" w:pos="9781"/>
        </w:tabs>
        <w:jc w:val="both"/>
      </w:pPr>
    </w:p>
    <w:p w:rsidR="00F66D52" w:rsidRDefault="00F66D52" w:rsidP="00F66D52">
      <w:pPr>
        <w:tabs>
          <w:tab w:val="left" w:pos="9781"/>
        </w:tabs>
        <w:jc w:val="both"/>
      </w:pPr>
    </w:p>
    <w:p w:rsidR="00F66D52" w:rsidRDefault="00F66D52" w:rsidP="00F66D52">
      <w:pPr>
        <w:tabs>
          <w:tab w:val="left" w:pos="9781"/>
        </w:tabs>
        <w:jc w:val="both"/>
      </w:pPr>
      <w:r>
        <w:lastRenderedPageBreak/>
        <w:tab/>
        <w:t xml:space="preserve">          Ulusal programlarımız kapsamında sağlığımızı tehdit eden risk faktörlerine karşı vatandaşlarımızla birlikte mücadele edildiği, ALO 171 sigara bırakma hattı 7 gün 24 saat esası ile danışmanlık hizmeti verildiği ve dileyen vatandaşlarımızın ilimizde 2, yurt sathına yayılmış 400’den fazla sigara bırakma polikliniğine yönlendirildiği, ALO 181 hattı ile de uyuşturucuyla mücadeleye destek verildiği</w:t>
      </w:r>
      <w:proofErr w:type="gramStart"/>
      <w:r>
        <w:t>,.</w:t>
      </w:r>
      <w:proofErr w:type="gramEnd"/>
    </w:p>
    <w:p w:rsidR="00F66D52" w:rsidRDefault="00F66D52" w:rsidP="00F66D52">
      <w:pPr>
        <w:ind w:right="425"/>
        <w:jc w:val="both"/>
      </w:pPr>
    </w:p>
    <w:p w:rsidR="00F66D52" w:rsidRDefault="00F66D52" w:rsidP="00F66D52">
      <w:pPr>
        <w:jc w:val="both"/>
      </w:pPr>
      <w:r>
        <w:t xml:space="preserve">          Dünyadaki gelişmiş ülkelerle aynı şekilde, üç kanser türü (meme, rahim ağzı, kalın bağırsak) için erken teşhise yönelik her yıl 5 milyon tarama yapıldığı ve kanserden korunmaya yönelik eğitimlerin aralıksız sürdürüldüğü, Mobil tarama aracı ve KETEM polikliniğimizde ayda 600 tarama rakamına ulaşıldığı yapılan Komisyon çalışmasında belirlenmiştir.</w:t>
      </w:r>
    </w:p>
    <w:p w:rsidR="00F66D52" w:rsidRDefault="00F66D52" w:rsidP="00F66D52">
      <w:pPr>
        <w:ind w:right="425"/>
        <w:jc w:val="both"/>
      </w:pPr>
    </w:p>
    <w:p w:rsidR="00F66D52" w:rsidRDefault="00F66D52" w:rsidP="00F66D52">
      <w:pPr>
        <w:ind w:firstLine="708"/>
        <w:jc w:val="both"/>
      </w:pPr>
      <w:r>
        <w:t xml:space="preserve">5302 Sayılı İl Özel İdare Yasasının 18.Maddesi kapsamında yapılan çalışma İl Genel Meclisinin bilgilerine </w:t>
      </w:r>
      <w:r>
        <w:t>arz olunur</w:t>
      </w:r>
      <w:r>
        <w:t>.</w:t>
      </w:r>
      <w:r>
        <w:t>16.10.2017</w:t>
      </w:r>
    </w:p>
    <w:p w:rsidR="00F66D52" w:rsidRDefault="00F66D52" w:rsidP="00F66D52">
      <w:pPr>
        <w:ind w:right="425"/>
        <w:jc w:val="both"/>
      </w:pPr>
      <w:r>
        <w:tab/>
      </w:r>
      <w:r>
        <w:tab/>
      </w:r>
    </w:p>
    <w:p w:rsidR="00F66D52" w:rsidRDefault="00F66D52" w:rsidP="00F66D52">
      <w:pPr>
        <w:ind w:right="425"/>
        <w:jc w:val="both"/>
      </w:pPr>
    </w:p>
    <w:p w:rsidR="00F66D52" w:rsidRDefault="00F66D52" w:rsidP="00F66D52">
      <w:pPr>
        <w:ind w:right="425"/>
        <w:jc w:val="both"/>
      </w:pPr>
    </w:p>
    <w:p w:rsidR="00F66D52" w:rsidRDefault="00F66D52" w:rsidP="00F66D52">
      <w:pPr>
        <w:ind w:right="425"/>
        <w:jc w:val="both"/>
      </w:pPr>
    </w:p>
    <w:p w:rsidR="00F66D52" w:rsidRDefault="00F66D52" w:rsidP="00F66D52">
      <w:pPr>
        <w:ind w:right="425"/>
        <w:jc w:val="both"/>
      </w:pPr>
    </w:p>
    <w:p w:rsidR="00F66D52" w:rsidRDefault="00F66D52" w:rsidP="00F66D52">
      <w:pPr>
        <w:ind w:right="425" w:firstLine="708"/>
        <w:jc w:val="both"/>
      </w:pPr>
      <w:r>
        <w:t xml:space="preserve"> </w:t>
      </w:r>
    </w:p>
    <w:p w:rsidR="00F66D52" w:rsidRDefault="00F66D52" w:rsidP="00F66D52">
      <w:pPr>
        <w:ind w:right="425" w:firstLine="708"/>
        <w:jc w:val="both"/>
      </w:pPr>
      <w:r>
        <w:t>KOMİSYON BAŞKANI</w:t>
      </w:r>
      <w:r>
        <w:tab/>
      </w:r>
      <w:r>
        <w:tab/>
        <w:t>BAŞKAN YARDIMCISI</w:t>
      </w:r>
      <w:r>
        <w:tab/>
      </w:r>
      <w:r>
        <w:tab/>
        <w:t>SÖZCÜ</w:t>
      </w:r>
    </w:p>
    <w:p w:rsidR="00F66D52" w:rsidRDefault="00F66D52" w:rsidP="00F66D52">
      <w:pPr>
        <w:ind w:right="425" w:firstLine="708"/>
        <w:jc w:val="both"/>
      </w:pPr>
    </w:p>
    <w:p w:rsidR="00F66D52" w:rsidRDefault="00F66D52" w:rsidP="00F66D52">
      <w:pPr>
        <w:ind w:right="425" w:firstLine="708"/>
        <w:jc w:val="both"/>
      </w:pPr>
      <w:r>
        <w:t>Remzi ÖZTÜRK</w:t>
      </w:r>
      <w:r>
        <w:tab/>
      </w:r>
      <w:r>
        <w:tab/>
      </w:r>
      <w:r>
        <w:tab/>
      </w:r>
      <w:proofErr w:type="spellStart"/>
      <w:r>
        <w:t>M.Kürşad</w:t>
      </w:r>
      <w:proofErr w:type="spellEnd"/>
      <w:r>
        <w:t xml:space="preserve"> ÇİÇEK</w:t>
      </w:r>
      <w:r>
        <w:tab/>
      </w:r>
      <w:r>
        <w:tab/>
        <w:t xml:space="preserve">        </w:t>
      </w:r>
      <w:proofErr w:type="spellStart"/>
      <w:r>
        <w:t>Ekmel</w:t>
      </w:r>
      <w:proofErr w:type="spellEnd"/>
      <w:r>
        <w:t xml:space="preserve"> CÖ</w:t>
      </w:r>
      <w:bookmarkStart w:id="0" w:name="_GoBack"/>
      <w:bookmarkEnd w:id="0"/>
      <w:r>
        <w:t>NGER</w:t>
      </w:r>
    </w:p>
    <w:p w:rsidR="00F66D52" w:rsidRDefault="00F66D52" w:rsidP="00F66D52">
      <w:pPr>
        <w:ind w:right="425" w:firstLine="708"/>
        <w:jc w:val="both"/>
      </w:pPr>
    </w:p>
    <w:p w:rsidR="00F66D52" w:rsidRDefault="00F66D52" w:rsidP="00F66D52">
      <w:pPr>
        <w:ind w:right="425" w:firstLine="708"/>
        <w:jc w:val="both"/>
      </w:pPr>
    </w:p>
    <w:p w:rsidR="00F66D52" w:rsidRDefault="00F66D52" w:rsidP="00F66D52">
      <w:pPr>
        <w:ind w:right="425" w:firstLine="708"/>
        <w:jc w:val="both"/>
      </w:pPr>
    </w:p>
    <w:p w:rsidR="00F66D52" w:rsidRDefault="00F66D52" w:rsidP="00F66D52">
      <w:pPr>
        <w:ind w:right="425" w:firstLine="708"/>
        <w:jc w:val="both"/>
      </w:pPr>
    </w:p>
    <w:p w:rsidR="00F66D52" w:rsidRDefault="00F66D52" w:rsidP="00F66D52">
      <w:pPr>
        <w:ind w:right="425" w:firstLine="708"/>
        <w:jc w:val="both"/>
      </w:pPr>
    </w:p>
    <w:p w:rsidR="00F66D52" w:rsidRDefault="00F66D52" w:rsidP="00F66D52">
      <w:pPr>
        <w:ind w:right="425"/>
        <w:jc w:val="both"/>
      </w:pPr>
      <w:r>
        <w:tab/>
        <w:t xml:space="preserve">          ÜYE</w:t>
      </w:r>
      <w:r>
        <w:tab/>
      </w:r>
      <w:r>
        <w:tab/>
      </w:r>
      <w:r>
        <w:tab/>
      </w:r>
      <w:r>
        <w:tab/>
      </w:r>
      <w:r>
        <w:tab/>
      </w:r>
      <w:r>
        <w:tab/>
      </w:r>
      <w:r>
        <w:tab/>
      </w:r>
      <w:r>
        <w:tab/>
      </w:r>
      <w:r>
        <w:tab/>
      </w:r>
      <w:proofErr w:type="spellStart"/>
      <w:r>
        <w:t>ÜYE</w:t>
      </w:r>
      <w:proofErr w:type="spellEnd"/>
    </w:p>
    <w:p w:rsidR="00F66D52" w:rsidRDefault="00F66D52" w:rsidP="00F66D52">
      <w:pPr>
        <w:ind w:right="425"/>
        <w:jc w:val="both"/>
      </w:pPr>
    </w:p>
    <w:p w:rsidR="00F66D52" w:rsidRDefault="00F66D52" w:rsidP="00F66D52">
      <w:pPr>
        <w:ind w:right="425"/>
        <w:jc w:val="both"/>
      </w:pPr>
      <w:r>
        <w:t xml:space="preserve">          Şerafettin ATALAY</w:t>
      </w:r>
      <w:r>
        <w:tab/>
      </w:r>
      <w:r>
        <w:tab/>
      </w:r>
      <w:r>
        <w:tab/>
      </w:r>
      <w:r>
        <w:tab/>
      </w:r>
      <w:r>
        <w:tab/>
      </w:r>
      <w:r>
        <w:tab/>
      </w:r>
      <w:r>
        <w:tab/>
        <w:t>Selahattin YILDIRAN</w:t>
      </w:r>
    </w:p>
    <w:p w:rsidR="00F66D52" w:rsidRDefault="00F66D52" w:rsidP="00F66D52">
      <w:pPr>
        <w:ind w:right="425"/>
        <w:jc w:val="both"/>
      </w:pPr>
    </w:p>
    <w:p w:rsidR="00F66D52" w:rsidRDefault="00F66D52" w:rsidP="00F66D52">
      <w:pPr>
        <w:ind w:right="425"/>
        <w:jc w:val="both"/>
      </w:pPr>
    </w:p>
    <w:p w:rsidR="00F66D52" w:rsidRDefault="00F66D52" w:rsidP="00F66D52">
      <w:pPr>
        <w:ind w:right="425"/>
        <w:jc w:val="both"/>
      </w:pPr>
    </w:p>
    <w:p w:rsidR="00F66D52" w:rsidRDefault="00F66D52" w:rsidP="00F66D52">
      <w:pPr>
        <w:ind w:right="425"/>
        <w:jc w:val="center"/>
      </w:pPr>
      <w:r>
        <w:t>TASDİK OLUNUR</w:t>
      </w:r>
    </w:p>
    <w:p w:rsidR="00F66D52" w:rsidRDefault="00F66D52" w:rsidP="00F66D52">
      <w:pPr>
        <w:ind w:right="425"/>
        <w:jc w:val="center"/>
      </w:pPr>
      <w:proofErr w:type="gramStart"/>
      <w:r>
        <w:t>16/10/2017</w:t>
      </w:r>
      <w:proofErr w:type="gramEnd"/>
    </w:p>
    <w:p w:rsidR="00F66D52" w:rsidRDefault="00F66D52" w:rsidP="00F66D52">
      <w:pPr>
        <w:ind w:right="425"/>
        <w:jc w:val="center"/>
      </w:pPr>
    </w:p>
    <w:p w:rsidR="00F66D52" w:rsidRDefault="00F66D52" w:rsidP="00F66D52">
      <w:pPr>
        <w:ind w:right="425"/>
        <w:jc w:val="center"/>
      </w:pPr>
      <w:r>
        <w:t>Murat ÇAYKARA</w:t>
      </w:r>
    </w:p>
    <w:p w:rsidR="00F66D52" w:rsidRDefault="00F66D52" w:rsidP="00F66D52">
      <w:pPr>
        <w:ind w:right="425"/>
        <w:jc w:val="center"/>
      </w:pPr>
      <w:r>
        <w:t>İl Genel Meclisi Başkanı</w:t>
      </w:r>
    </w:p>
    <w:p w:rsidR="00F66D52" w:rsidRDefault="00F66D52" w:rsidP="00F66D52">
      <w:pPr>
        <w:ind w:left="-567" w:right="425"/>
      </w:pPr>
    </w:p>
    <w:p w:rsidR="008C0A79" w:rsidRDefault="008C0A79"/>
    <w:sectPr w:rsidR="008C0A79" w:rsidSect="00D74EF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67"/>
    <w:rsid w:val="002F3D67"/>
    <w:rsid w:val="008C0A79"/>
    <w:rsid w:val="00F66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2017-11-14T12:12:00Z</dcterms:created>
  <dcterms:modified xsi:type="dcterms:W3CDTF">2017-11-14T12:13:00Z</dcterms:modified>
</cp:coreProperties>
</file>